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D7" w:rsidRPr="003F78BB" w:rsidRDefault="00FA4101">
      <w:pPr>
        <w:rPr>
          <w:rFonts w:ascii="Helvetica" w:hAnsi="Helvetica" w:cs="Helvetica"/>
          <w:b/>
          <w:bCs/>
          <w:sz w:val="16"/>
          <w:szCs w:val="16"/>
          <w:lang w:val="hu-HU"/>
        </w:rPr>
      </w:pPr>
      <w:r w:rsidRPr="003F78BB">
        <w:rPr>
          <w:rFonts w:ascii="Helvetica" w:hAnsi="Helvetica" w:cs="Helvetica"/>
          <w:b/>
          <w:bCs/>
          <w:sz w:val="16"/>
          <w:szCs w:val="16"/>
          <w:lang w:val="hu-HU"/>
        </w:rPr>
        <w:t>Beküldendő: A</w:t>
      </w:r>
      <w:r w:rsidR="00B82D84"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 kitöltött</w:t>
      </w:r>
      <w:r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 nyomtatvány</w:t>
      </w:r>
      <w:r w:rsidR="00B82D84"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 és mellékletei</w:t>
      </w:r>
      <w:r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 elektronikusan</w:t>
      </w:r>
      <w:r w:rsidR="00090328"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 </w:t>
      </w:r>
      <w:r w:rsidRPr="003F78BB">
        <w:rPr>
          <w:rFonts w:ascii="Helvetica" w:hAnsi="Helvetica" w:cs="Helvetica"/>
          <w:b/>
          <w:bCs/>
          <w:sz w:val="16"/>
          <w:szCs w:val="16"/>
          <w:lang w:val="hu-HU"/>
        </w:rPr>
        <w:t>a</w:t>
      </w:r>
      <w:r w:rsidR="00090328"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 muszaki.menedzser@eng.unideb.hu</w:t>
      </w:r>
      <w:r w:rsidR="00AB0C39"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 </w:t>
      </w:r>
      <w:r w:rsidRPr="003F78BB">
        <w:rPr>
          <w:rFonts w:ascii="Helvetica" w:hAnsi="Helvetica" w:cs="Helvetica"/>
          <w:b/>
          <w:bCs/>
          <w:sz w:val="16"/>
          <w:szCs w:val="16"/>
          <w:lang w:val="hu-HU"/>
        </w:rPr>
        <w:t>cí</w:t>
      </w:r>
      <w:r w:rsidR="001A131E"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mre. </w:t>
      </w:r>
      <w:r w:rsidR="003F78BB">
        <w:rPr>
          <w:rFonts w:ascii="Helvetica" w:hAnsi="Helvetica" w:cs="Helvetica"/>
          <w:b/>
          <w:bCs/>
          <w:sz w:val="16"/>
          <w:szCs w:val="16"/>
          <w:lang w:val="hu-HU"/>
        </w:rPr>
        <w:t>A nyomtatványhoz c</w:t>
      </w:r>
      <w:r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satolandó </w:t>
      </w:r>
      <w:r w:rsid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a korábbi képzésben teljesített tárgyak hivatalos igazolása (pl. </w:t>
      </w:r>
      <w:r w:rsidRPr="003F78BB">
        <w:rPr>
          <w:rFonts w:ascii="Helvetica" w:hAnsi="Helvetica" w:cs="Helvetica"/>
          <w:b/>
          <w:bCs/>
          <w:sz w:val="16"/>
          <w:szCs w:val="16"/>
          <w:lang w:val="hu-HU"/>
        </w:rPr>
        <w:t>leckekö</w:t>
      </w:r>
      <w:r w:rsidR="003F78BB">
        <w:rPr>
          <w:rFonts w:ascii="Helvetica" w:hAnsi="Helvetica" w:cs="Helvetica"/>
          <w:b/>
          <w:bCs/>
          <w:sz w:val="16"/>
          <w:szCs w:val="16"/>
          <w:lang w:val="hu-HU"/>
        </w:rPr>
        <w:t>nyv, diplomamelléklet, kreditigazolás, stb.).</w:t>
      </w:r>
    </w:p>
    <w:p w:rsidR="00232CD7" w:rsidRPr="003F78BB" w:rsidRDefault="00232CD7">
      <w:pPr>
        <w:jc w:val="left"/>
        <w:rPr>
          <w:rFonts w:ascii="Helvetica" w:hAnsi="Helvetica" w:cs="Helvetica"/>
          <w:b/>
          <w:bCs/>
          <w:lang w:val="hu-HU"/>
        </w:rPr>
      </w:pPr>
    </w:p>
    <w:p w:rsidR="00232CD7" w:rsidRPr="003F78BB" w:rsidRDefault="00FA4101">
      <w:pPr>
        <w:jc w:val="center"/>
        <w:rPr>
          <w:rFonts w:ascii="Helvetica" w:hAnsi="Helvetica" w:cs="Helvetica"/>
          <w:b/>
          <w:bCs/>
          <w:sz w:val="4"/>
          <w:szCs w:val="4"/>
          <w:lang w:val="hu-HU"/>
        </w:rPr>
      </w:pPr>
      <w:r w:rsidRPr="003F78BB">
        <w:rPr>
          <w:rFonts w:ascii="Helvetica" w:hAnsi="Helvetica" w:cs="Helvetica"/>
          <w:b/>
          <w:bCs/>
          <w:sz w:val="32"/>
          <w:szCs w:val="32"/>
          <w:u w:val="single"/>
          <w:lang w:val="hu-HU"/>
        </w:rPr>
        <w:t>Kreditelismerési n</w:t>
      </w:r>
      <w:bookmarkStart w:id="0" w:name="_GoBack"/>
      <w:bookmarkEnd w:id="0"/>
      <w:r w:rsidRPr="003F78BB">
        <w:rPr>
          <w:rFonts w:ascii="Helvetica" w:hAnsi="Helvetica" w:cs="Helvetica"/>
          <w:b/>
          <w:bCs/>
          <w:sz w:val="32"/>
          <w:szCs w:val="32"/>
          <w:u w:val="single"/>
          <w:lang w:val="hu-HU"/>
        </w:rPr>
        <w:t>yomtatvány felvételihez</w:t>
      </w:r>
    </w:p>
    <w:p w:rsidR="00232CD7" w:rsidRPr="003F78BB" w:rsidRDefault="00FA4101">
      <w:pPr>
        <w:jc w:val="center"/>
        <w:rPr>
          <w:rFonts w:ascii="Helvetica" w:hAnsi="Helvetica" w:cs="Helvetica"/>
          <w:b/>
          <w:bCs/>
          <w:lang w:val="hu-HU"/>
        </w:rPr>
      </w:pPr>
      <w:r w:rsidRPr="003F78BB">
        <w:rPr>
          <w:rFonts w:ascii="Helvetica" w:hAnsi="Helvetica" w:cs="Helvetica"/>
          <w:b/>
          <w:bCs/>
          <w:lang w:val="hu-HU"/>
        </w:rPr>
        <w:t xml:space="preserve">DE Műszaki Kar </w:t>
      </w:r>
      <w:r w:rsidR="003F78BB">
        <w:rPr>
          <w:rFonts w:ascii="Helvetica" w:hAnsi="Helvetica" w:cs="Helvetica"/>
          <w:b/>
          <w:bCs/>
          <w:lang w:val="hu-HU"/>
        </w:rPr>
        <w:t xml:space="preserve">- </w:t>
      </w:r>
      <w:r w:rsidR="007505A2">
        <w:rPr>
          <w:rFonts w:ascii="Helvetica" w:hAnsi="Helvetica" w:cs="Helvetica"/>
          <w:b/>
          <w:bCs/>
          <w:caps/>
          <w:lang w:val="hu-HU"/>
        </w:rPr>
        <w:t>sportmérnöki</w:t>
      </w:r>
      <w:r w:rsidRPr="003F78BB">
        <w:rPr>
          <w:rFonts w:ascii="Helvetica" w:hAnsi="Helvetica" w:cs="Helvetica"/>
          <w:b/>
          <w:bCs/>
          <w:caps/>
          <w:lang w:val="hu-HU"/>
        </w:rPr>
        <w:t xml:space="preserve"> Mesterszak</w:t>
      </w:r>
    </w:p>
    <w:p w:rsidR="00232CD7" w:rsidRPr="003F78BB" w:rsidRDefault="00232CD7">
      <w:pPr>
        <w:widowControl w:val="0"/>
        <w:rPr>
          <w:rFonts w:ascii="Helvetica" w:hAnsi="Helvetica" w:cs="Helvetica"/>
          <w:b/>
          <w:bCs/>
          <w:lang w:val="hu-HU"/>
        </w:rPr>
      </w:pPr>
    </w:p>
    <w:tbl>
      <w:tblPr>
        <w:tblStyle w:val="TableNormal"/>
        <w:tblW w:w="952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7917B0" w:rsidRPr="003F78BB" w:rsidTr="00E135CF">
        <w:trPr>
          <w:trHeight w:val="20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17B0" w:rsidRPr="003F78BB" w:rsidRDefault="007917B0">
            <w:pPr>
              <w:jc w:val="left"/>
              <w:rPr>
                <w:rFonts w:ascii="Helvetica" w:hAnsi="Helvetica" w:cs="Helvetica"/>
                <w:b/>
                <w:bCs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>Személyes adatok</w:t>
            </w:r>
          </w:p>
        </w:tc>
      </w:tr>
      <w:tr w:rsidR="007917B0" w:rsidRPr="003F78BB" w:rsidTr="00E135CF">
        <w:trPr>
          <w:trHeight w:val="28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>Név:</w:t>
            </w:r>
          </w:p>
        </w:tc>
      </w:tr>
      <w:tr w:rsidR="007917B0" w:rsidRPr="003F78BB" w:rsidTr="00E135CF">
        <w:trPr>
          <w:trHeight w:val="28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>Anyja neve:</w:t>
            </w:r>
          </w:p>
        </w:tc>
      </w:tr>
      <w:tr w:rsidR="007917B0" w:rsidRPr="003F78BB" w:rsidTr="00E135CF">
        <w:trPr>
          <w:trHeight w:val="28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>
            <w:pPr>
              <w:jc w:val="left"/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 xml:space="preserve">Születési hely, idő: </w:t>
            </w:r>
          </w:p>
        </w:tc>
      </w:tr>
      <w:tr w:rsidR="007917B0" w:rsidRPr="003F78BB" w:rsidTr="00E135CF">
        <w:trPr>
          <w:trHeight w:val="28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>
            <w:pPr>
              <w:jc w:val="left"/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 xml:space="preserve">Lakcím: </w:t>
            </w:r>
          </w:p>
        </w:tc>
      </w:tr>
      <w:tr w:rsidR="007917B0" w:rsidRPr="003F78BB" w:rsidTr="00E135CF">
        <w:trPr>
          <w:trHeight w:val="28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 w:rsidP="00F94784">
            <w:pPr>
              <w:jc w:val="left"/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 xml:space="preserve">Telefonszám, e-mail cím: </w:t>
            </w:r>
          </w:p>
        </w:tc>
      </w:tr>
    </w:tbl>
    <w:p w:rsidR="00232CD7" w:rsidRDefault="00232CD7">
      <w:pPr>
        <w:widowControl w:val="0"/>
        <w:rPr>
          <w:rFonts w:ascii="Helvetica" w:hAnsi="Helvetica" w:cs="Helvetica"/>
          <w:b/>
          <w:bCs/>
          <w:lang w:val="hu-HU"/>
        </w:rPr>
      </w:pPr>
    </w:p>
    <w:tbl>
      <w:tblPr>
        <w:tblStyle w:val="TableNormal"/>
        <w:tblW w:w="952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7917B0" w:rsidRPr="003F78BB" w:rsidTr="00E135CF">
        <w:trPr>
          <w:trHeight w:val="20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17B0" w:rsidRPr="003F78BB" w:rsidRDefault="007917B0" w:rsidP="00306A36">
            <w:pPr>
              <w:jc w:val="left"/>
              <w:rPr>
                <w:rFonts w:ascii="Helvetica" w:hAnsi="Helvetica" w:cs="Helvetica"/>
                <w:b/>
                <w:bCs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>Korábbi oklevélre vonatkozó adatok</w:t>
            </w:r>
          </w:p>
        </w:tc>
      </w:tr>
      <w:tr w:rsidR="007917B0" w:rsidRPr="003F78BB" w:rsidTr="00E135CF">
        <w:trPr>
          <w:trHeight w:val="28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 w:rsidP="00306A36">
            <w:pPr>
              <w:jc w:val="left"/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 xml:space="preserve">Korábbi oklevelet kibocsátó intézmény neve, székhelye: </w:t>
            </w:r>
          </w:p>
        </w:tc>
      </w:tr>
      <w:tr w:rsidR="007917B0" w:rsidRPr="003F78BB" w:rsidTr="00E135CF">
        <w:trPr>
          <w:trHeight w:val="28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 w:rsidP="00306A36">
            <w:pPr>
              <w:jc w:val="left"/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 xml:space="preserve">Oklevélben szereplő szak neve, szintje: </w:t>
            </w:r>
          </w:p>
        </w:tc>
      </w:tr>
      <w:tr w:rsidR="007917B0" w:rsidRPr="003F78BB" w:rsidTr="00E135CF">
        <w:trPr>
          <w:trHeight w:val="28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 w:rsidP="00306A36">
            <w:pPr>
              <w:jc w:val="left"/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 xml:space="preserve">Felsőfokú végzettség besorolási területe: </w:t>
            </w:r>
          </w:p>
        </w:tc>
      </w:tr>
      <w:tr w:rsidR="007917B0" w:rsidRPr="003F78BB" w:rsidTr="00E135CF">
        <w:trPr>
          <w:trHeight w:val="28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 w:rsidP="00306A36">
            <w:pPr>
              <w:jc w:val="lef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 xml:space="preserve">Oklevél megszerzésének dátuma: </w:t>
            </w:r>
          </w:p>
        </w:tc>
      </w:tr>
    </w:tbl>
    <w:p w:rsidR="007917B0" w:rsidRDefault="007917B0">
      <w:pPr>
        <w:widowControl w:val="0"/>
        <w:rPr>
          <w:rFonts w:ascii="Helvetica" w:hAnsi="Helvetica" w:cs="Helvetica"/>
          <w:b/>
          <w:bCs/>
          <w:lang w:val="hu-HU"/>
        </w:rPr>
      </w:pPr>
    </w:p>
    <w:p w:rsidR="00232CD7" w:rsidRPr="00E135CF" w:rsidRDefault="005702E7">
      <w:pPr>
        <w:pStyle w:val="Default"/>
        <w:rPr>
          <w:rFonts w:ascii="Helvetica" w:hAnsi="Helvetica" w:cs="Helvetica"/>
          <w:b/>
          <w:bCs/>
          <w:sz w:val="22"/>
          <w:szCs w:val="22"/>
        </w:rPr>
      </w:pPr>
      <w:r w:rsidRPr="00E135CF">
        <w:rPr>
          <w:rFonts w:ascii="Helvetica" w:hAnsi="Helvetica" w:cs="Helvetica"/>
          <w:b/>
          <w:bCs/>
          <w:sz w:val="22"/>
          <w:szCs w:val="22"/>
        </w:rPr>
        <w:t>Teljes kreditérték beszámításával vehető figyelembe:</w:t>
      </w:r>
      <w:r w:rsidRPr="00E135CF">
        <w:rPr>
          <w:rFonts w:ascii="Helvetica" w:hAnsi="Helvetica" w:cs="Helvetica"/>
          <w:bCs/>
          <w:sz w:val="22"/>
          <w:szCs w:val="22"/>
        </w:rPr>
        <w:t xml:space="preserve"> a gépészmérnöki, a mechatronikai mérnöki alapképzési szak. Amennyiben a hallgató ilyen végzettséggel rendelkezik, nem szükséges a kreditellenőrzés. </w:t>
      </w:r>
    </w:p>
    <w:p w:rsidR="005702E7" w:rsidRPr="00E135CF" w:rsidRDefault="005702E7">
      <w:pPr>
        <w:pStyle w:val="Default"/>
        <w:rPr>
          <w:rFonts w:ascii="Helvetica" w:hAnsi="Helvetica" w:cs="Helvetica"/>
          <w:b/>
          <w:bCs/>
          <w:sz w:val="22"/>
          <w:szCs w:val="22"/>
        </w:rPr>
      </w:pPr>
    </w:p>
    <w:p w:rsidR="003F78BB" w:rsidRDefault="005702E7" w:rsidP="003F78BB">
      <w:pPr>
        <w:pStyle w:val="Default"/>
        <w:rPr>
          <w:rFonts w:ascii="Helvetica" w:eastAsia="Arial Unicode MS" w:hAnsi="Helvetica" w:cs="Helvetica"/>
          <w:sz w:val="22"/>
          <w:szCs w:val="22"/>
        </w:rPr>
      </w:pPr>
      <w:r w:rsidRPr="00E135CF">
        <w:rPr>
          <w:rFonts w:ascii="Helvetica" w:hAnsi="Helvetica" w:cs="Helvetica"/>
          <w:b/>
          <w:bCs/>
          <w:sz w:val="22"/>
          <w:szCs w:val="22"/>
        </w:rPr>
        <w:t xml:space="preserve">Egyéb esetben a </w:t>
      </w:r>
      <w:r w:rsidR="002C6C4A" w:rsidRPr="00E135CF">
        <w:rPr>
          <w:rFonts w:ascii="Helvetica" w:eastAsia="Arial Unicode MS" w:hAnsi="Helvetica" w:cs="Helvetica"/>
          <w:sz w:val="22"/>
          <w:szCs w:val="22"/>
        </w:rPr>
        <w:t xml:space="preserve">mesterképzési ciklusba való belépés feltétele, hogy a </w:t>
      </w:r>
      <w:r w:rsidR="003F78BB" w:rsidRPr="00E135CF">
        <w:rPr>
          <w:rFonts w:ascii="Helvetica" w:eastAsia="Arial Unicode MS" w:hAnsi="Helvetica" w:cs="Helvetica"/>
          <w:sz w:val="22"/>
          <w:szCs w:val="22"/>
        </w:rPr>
        <w:t xml:space="preserve">hallgató a kredit megállapításának alapjául szolgáló ismeretek – felsőoktatási törvényben meghatározott – összevetése alapján </w:t>
      </w:r>
      <w:r w:rsidR="002C6C4A" w:rsidRPr="00E135CF">
        <w:rPr>
          <w:rFonts w:ascii="Helvetica" w:eastAsia="Arial Unicode MS" w:hAnsi="Helvetica" w:cs="Helvetica"/>
          <w:sz w:val="22"/>
          <w:szCs w:val="22"/>
        </w:rPr>
        <w:t xml:space="preserve">rendelkezzen </w:t>
      </w:r>
      <w:r w:rsidR="003F78BB" w:rsidRPr="00E135CF">
        <w:rPr>
          <w:rFonts w:ascii="Helvetica" w:eastAsia="Arial Unicode MS" w:hAnsi="Helvetica" w:cs="Helvetica"/>
          <w:sz w:val="22"/>
          <w:szCs w:val="22"/>
        </w:rPr>
        <w:t>legalább</w:t>
      </w:r>
      <w:r w:rsidR="003F78BB" w:rsidRPr="00E135CF">
        <w:rPr>
          <w:rFonts w:ascii="Helvetica" w:eastAsia="Arial Unicode MS" w:hAnsi="Helvetica" w:cs="Helvetica"/>
          <w:b/>
          <w:sz w:val="22"/>
          <w:szCs w:val="22"/>
        </w:rPr>
        <w:t xml:space="preserve"> </w:t>
      </w:r>
      <w:r w:rsidRPr="00E135CF">
        <w:rPr>
          <w:rFonts w:ascii="Helvetica" w:eastAsia="Arial Unicode MS" w:hAnsi="Helvetica" w:cs="Helvetica"/>
          <w:b/>
          <w:sz w:val="22"/>
          <w:szCs w:val="22"/>
        </w:rPr>
        <w:t>7</w:t>
      </w:r>
      <w:r w:rsidR="003F78BB" w:rsidRPr="00E135CF">
        <w:rPr>
          <w:rFonts w:ascii="Helvetica" w:eastAsia="Arial Unicode MS" w:hAnsi="Helvetica" w:cs="Helvetica"/>
          <w:b/>
          <w:sz w:val="22"/>
          <w:szCs w:val="22"/>
        </w:rPr>
        <w:t xml:space="preserve">0 </w:t>
      </w:r>
      <w:r w:rsidR="002C6C4A" w:rsidRPr="00E135CF">
        <w:rPr>
          <w:rFonts w:ascii="Helvetica" w:eastAsia="Arial Unicode MS" w:hAnsi="Helvetica" w:cs="Helvetica"/>
          <w:b/>
          <w:sz w:val="22"/>
          <w:szCs w:val="22"/>
        </w:rPr>
        <w:t xml:space="preserve">elismerhető </w:t>
      </w:r>
      <w:r w:rsidR="003F78BB" w:rsidRPr="00E135CF">
        <w:rPr>
          <w:rFonts w:ascii="Helvetica" w:eastAsia="Arial Unicode MS" w:hAnsi="Helvetica" w:cs="Helvetica"/>
          <w:b/>
          <w:sz w:val="22"/>
          <w:szCs w:val="22"/>
        </w:rPr>
        <w:t>kredit</w:t>
      </w:r>
      <w:r w:rsidR="002C6C4A" w:rsidRPr="00E135CF">
        <w:rPr>
          <w:rFonts w:ascii="Helvetica" w:eastAsia="Arial Unicode MS" w:hAnsi="Helvetica" w:cs="Helvetica"/>
          <w:sz w:val="22"/>
          <w:szCs w:val="22"/>
        </w:rPr>
        <w:t>tel</w:t>
      </w:r>
      <w:r w:rsidR="003F78BB" w:rsidRPr="00E135CF">
        <w:rPr>
          <w:rFonts w:ascii="Helvetica" w:eastAsia="Arial Unicode MS" w:hAnsi="Helvetica" w:cs="Helvetica"/>
          <w:sz w:val="22"/>
          <w:szCs w:val="22"/>
        </w:rPr>
        <w:t xml:space="preserve"> a korábbi tanulmányai szerint </w:t>
      </w:r>
      <w:r w:rsidR="002C6C4A" w:rsidRPr="00E135CF">
        <w:rPr>
          <w:rFonts w:ascii="Helvetica" w:eastAsia="Arial Unicode MS" w:hAnsi="Helvetica" w:cs="Helvetica"/>
          <w:sz w:val="22"/>
          <w:szCs w:val="22"/>
        </w:rPr>
        <w:t xml:space="preserve">a </w:t>
      </w:r>
      <w:r w:rsidRPr="00E135CF">
        <w:rPr>
          <w:rFonts w:ascii="Helvetica" w:eastAsia="Arial Unicode MS" w:hAnsi="Helvetica" w:cs="Helvetica"/>
          <w:sz w:val="22"/>
          <w:szCs w:val="22"/>
        </w:rPr>
        <w:t xml:space="preserve">lenti </w:t>
      </w:r>
      <w:r w:rsidR="002C6C4A" w:rsidRPr="00E135CF">
        <w:rPr>
          <w:rFonts w:ascii="Helvetica" w:eastAsia="Arial Unicode MS" w:hAnsi="Helvetica" w:cs="Helvetica"/>
          <w:sz w:val="22"/>
          <w:szCs w:val="22"/>
        </w:rPr>
        <w:t>táblázat</w:t>
      </w:r>
      <w:r w:rsidRPr="00E135CF">
        <w:rPr>
          <w:rFonts w:ascii="Helvetica" w:eastAsia="Arial Unicode MS" w:hAnsi="Helvetica" w:cs="Helvetica"/>
          <w:sz w:val="22"/>
          <w:szCs w:val="22"/>
        </w:rPr>
        <w:t>ok</w:t>
      </w:r>
      <w:r w:rsidR="002C6C4A" w:rsidRPr="00E135CF">
        <w:rPr>
          <w:rFonts w:ascii="Helvetica" w:eastAsia="Arial Unicode MS" w:hAnsi="Helvetica" w:cs="Helvetica"/>
          <w:sz w:val="22"/>
          <w:szCs w:val="22"/>
        </w:rPr>
        <w:t>ban megadott</w:t>
      </w:r>
      <w:r w:rsidR="003F78BB" w:rsidRPr="00E135CF">
        <w:rPr>
          <w:rFonts w:ascii="Helvetica" w:eastAsia="Arial Unicode MS" w:hAnsi="Helvetica" w:cs="Helvetica"/>
          <w:sz w:val="22"/>
          <w:szCs w:val="22"/>
        </w:rPr>
        <w:t xml:space="preserve"> ismeretkörö</w:t>
      </w:r>
      <w:r w:rsidR="002C6C4A" w:rsidRPr="00E135CF">
        <w:rPr>
          <w:rFonts w:ascii="Helvetica" w:eastAsia="Arial Unicode MS" w:hAnsi="Helvetica" w:cs="Helvetica"/>
          <w:sz w:val="22"/>
          <w:szCs w:val="22"/>
        </w:rPr>
        <w:t>kben.</w:t>
      </w:r>
    </w:p>
    <w:p w:rsidR="00E135CF" w:rsidRPr="00E135CF" w:rsidRDefault="00E135CF" w:rsidP="003F78BB">
      <w:pPr>
        <w:pStyle w:val="Default"/>
        <w:rPr>
          <w:rFonts w:ascii="Helvetica" w:hAnsi="Helvetica" w:cs="Helvetica"/>
          <w:sz w:val="22"/>
          <w:szCs w:val="22"/>
        </w:rPr>
      </w:pPr>
    </w:p>
    <w:p w:rsidR="005702E7" w:rsidRPr="00E135CF" w:rsidRDefault="00FA4101">
      <w:pPr>
        <w:pStyle w:val="Default"/>
        <w:rPr>
          <w:rFonts w:ascii="Helvetica" w:eastAsia="Arial Unicode MS" w:hAnsi="Helvetica" w:cs="Helvetica"/>
          <w:sz w:val="22"/>
          <w:szCs w:val="22"/>
        </w:rPr>
      </w:pPr>
      <w:r w:rsidRPr="00E135CF">
        <w:rPr>
          <w:rFonts w:ascii="Helvetica" w:eastAsia="Arial Unicode MS" w:hAnsi="Helvetica" w:cs="Helvetica"/>
          <w:sz w:val="22"/>
          <w:szCs w:val="22"/>
        </w:rPr>
        <w:t xml:space="preserve">A </w:t>
      </w:r>
      <w:r w:rsidR="002C6C4A" w:rsidRPr="00E135CF">
        <w:rPr>
          <w:rFonts w:ascii="Helvetica" w:eastAsia="Arial Unicode MS" w:hAnsi="Helvetica" w:cs="Helvetica"/>
          <w:sz w:val="22"/>
          <w:szCs w:val="22"/>
        </w:rPr>
        <w:t xml:space="preserve">hallgató </w:t>
      </w:r>
      <w:r w:rsidR="002C6C4A" w:rsidRPr="00E135CF">
        <w:rPr>
          <w:rFonts w:ascii="Helvetica" w:eastAsia="Arial Unicode MS" w:hAnsi="Helvetica" w:cs="Helvetica"/>
          <w:b/>
          <w:sz w:val="22"/>
          <w:szCs w:val="22"/>
        </w:rPr>
        <w:t>megkezdheti tanulmányait</w:t>
      </w:r>
      <w:r w:rsidR="002C6C4A" w:rsidRPr="00E135CF">
        <w:rPr>
          <w:rFonts w:ascii="Helvetica" w:eastAsia="Arial Unicode MS" w:hAnsi="Helvetica" w:cs="Helvetica"/>
          <w:sz w:val="22"/>
          <w:szCs w:val="22"/>
        </w:rPr>
        <w:t xml:space="preserve"> </w:t>
      </w:r>
      <w:r w:rsidRPr="00E135CF">
        <w:rPr>
          <w:rFonts w:ascii="Helvetica" w:eastAsia="Arial Unicode MS" w:hAnsi="Helvetica" w:cs="Helvetica"/>
          <w:sz w:val="22"/>
          <w:szCs w:val="22"/>
        </w:rPr>
        <w:t>mesterképzés</w:t>
      </w:r>
      <w:r w:rsidR="002C6C4A" w:rsidRPr="00E135CF">
        <w:rPr>
          <w:rFonts w:ascii="Helvetica" w:eastAsia="Arial Unicode MS" w:hAnsi="Helvetica" w:cs="Helvetica"/>
          <w:sz w:val="22"/>
          <w:szCs w:val="22"/>
        </w:rPr>
        <w:t xml:space="preserve">en, ha </w:t>
      </w:r>
    </w:p>
    <w:p w:rsidR="00C720AD" w:rsidRPr="00E135CF" w:rsidRDefault="005702E7" w:rsidP="00E135CF">
      <w:pPr>
        <w:pStyle w:val="Default"/>
        <w:numPr>
          <w:ilvl w:val="0"/>
          <w:numId w:val="5"/>
        </w:numPr>
        <w:ind w:left="426" w:hanging="426"/>
        <w:rPr>
          <w:rFonts w:ascii="Helvetica" w:hAnsi="Helvetica" w:cs="Helvetica"/>
          <w:sz w:val="22"/>
          <w:szCs w:val="22"/>
        </w:rPr>
      </w:pPr>
      <w:r w:rsidRPr="00E135CF">
        <w:rPr>
          <w:rFonts w:ascii="Helvetica" w:eastAsia="Arial Unicode MS" w:hAnsi="Helvetica" w:cs="Helvetica"/>
          <w:sz w:val="22"/>
          <w:szCs w:val="22"/>
        </w:rPr>
        <w:t xml:space="preserve">műszaki </w:t>
      </w:r>
      <w:r w:rsidRPr="00E135CF">
        <w:rPr>
          <w:rFonts w:ascii="Helvetica" w:eastAsia="Arial Unicode MS" w:hAnsi="Helvetica" w:cs="Helvetica"/>
          <w:i/>
          <w:sz w:val="22"/>
          <w:szCs w:val="22"/>
        </w:rPr>
        <w:t>vagy</w:t>
      </w:r>
      <w:r w:rsidRPr="00E135CF">
        <w:rPr>
          <w:rFonts w:ascii="Helvetica" w:eastAsia="Arial Unicode MS" w:hAnsi="Helvetica" w:cs="Helvetica"/>
          <w:sz w:val="22"/>
          <w:szCs w:val="22"/>
        </w:rPr>
        <w:t xml:space="preserve"> sporttudomány </w:t>
      </w:r>
      <w:r w:rsidRPr="00E135CF">
        <w:rPr>
          <w:rFonts w:ascii="Helvetica" w:eastAsia="Arial Unicode MS" w:hAnsi="Helvetica" w:cs="Helvetica"/>
          <w:i/>
          <w:sz w:val="22"/>
          <w:szCs w:val="22"/>
        </w:rPr>
        <w:t>vagy</w:t>
      </w:r>
      <w:r w:rsidRPr="00E135CF">
        <w:rPr>
          <w:rFonts w:ascii="Helvetica" w:eastAsia="Arial Unicode MS" w:hAnsi="Helvetica" w:cs="Helvetica"/>
          <w:sz w:val="22"/>
          <w:szCs w:val="22"/>
        </w:rPr>
        <w:t xml:space="preserve"> orvos- és egészségtudományi képzési területhez tartozó alapképzésen szerzett diplomát</w:t>
      </w:r>
      <w:r w:rsidR="00E135CF" w:rsidRPr="00E135CF">
        <w:rPr>
          <w:rFonts w:ascii="Helvetica" w:eastAsia="Arial Unicode MS" w:hAnsi="Helvetica" w:cs="Helvetica"/>
          <w:sz w:val="22"/>
          <w:szCs w:val="22"/>
        </w:rPr>
        <w:t>,</w:t>
      </w:r>
      <w:r w:rsidRPr="00E135CF">
        <w:rPr>
          <w:rFonts w:ascii="Helvetica" w:eastAsia="Arial Unicode MS" w:hAnsi="Helvetica" w:cs="Helvetica"/>
          <w:sz w:val="22"/>
          <w:szCs w:val="22"/>
        </w:rPr>
        <w:t xml:space="preserve"> és a</w:t>
      </w:r>
      <w:r w:rsidR="00E135CF" w:rsidRPr="00E135CF">
        <w:rPr>
          <w:rFonts w:ascii="Helvetica" w:eastAsia="Arial Unicode MS" w:hAnsi="Helvetica" w:cs="Helvetica"/>
          <w:sz w:val="22"/>
          <w:szCs w:val="22"/>
        </w:rPr>
        <w:t xml:space="preserve">z alább </w:t>
      </w:r>
      <w:r w:rsidR="00FA4101" w:rsidRPr="00E135CF">
        <w:rPr>
          <w:rFonts w:ascii="Helvetica" w:eastAsia="Arial Unicode MS" w:hAnsi="Helvetica" w:cs="Helvetica"/>
          <w:sz w:val="22"/>
          <w:szCs w:val="22"/>
        </w:rPr>
        <w:t xml:space="preserve">felsorolt ismeretkörökben </w:t>
      </w:r>
      <w:r w:rsidR="00FA4101" w:rsidRPr="00E135CF">
        <w:rPr>
          <w:rFonts w:ascii="Helvetica" w:eastAsia="Arial Unicode MS" w:hAnsi="Helvetica" w:cs="Helvetica"/>
          <w:b/>
          <w:sz w:val="22"/>
          <w:szCs w:val="22"/>
        </w:rPr>
        <w:t xml:space="preserve">legalább </w:t>
      </w:r>
      <w:r w:rsidR="00C720AD" w:rsidRPr="00E135CF">
        <w:rPr>
          <w:rFonts w:ascii="Helvetica" w:eastAsia="Arial Unicode MS" w:hAnsi="Helvetica" w:cs="Helvetica"/>
          <w:b/>
          <w:sz w:val="22"/>
          <w:szCs w:val="22"/>
        </w:rPr>
        <w:t>4</w:t>
      </w:r>
      <w:r w:rsidR="00FA4101" w:rsidRPr="00E135CF">
        <w:rPr>
          <w:rFonts w:ascii="Helvetica" w:eastAsia="Arial Unicode MS" w:hAnsi="Helvetica" w:cs="Helvetica"/>
          <w:b/>
          <w:sz w:val="22"/>
          <w:szCs w:val="22"/>
        </w:rPr>
        <w:t>0 kredittel</w:t>
      </w:r>
      <w:r w:rsidR="00FA4101" w:rsidRPr="00E135CF">
        <w:rPr>
          <w:rFonts w:ascii="Helvetica" w:eastAsia="Arial Unicode MS" w:hAnsi="Helvetica" w:cs="Helvetica"/>
          <w:sz w:val="22"/>
          <w:szCs w:val="22"/>
        </w:rPr>
        <w:t xml:space="preserve"> rendelkez</w:t>
      </w:r>
      <w:r w:rsidR="002C6C4A" w:rsidRPr="00E135CF">
        <w:rPr>
          <w:rFonts w:ascii="Helvetica" w:eastAsia="Arial Unicode MS" w:hAnsi="Helvetica" w:cs="Helvetica"/>
          <w:sz w:val="22"/>
          <w:szCs w:val="22"/>
        </w:rPr>
        <w:t>ik.</w:t>
      </w:r>
      <w:r w:rsidR="00FA4101" w:rsidRPr="00E135CF">
        <w:rPr>
          <w:rFonts w:ascii="Helvetica" w:eastAsia="Arial Unicode MS" w:hAnsi="Helvetica" w:cs="Helvetica"/>
          <w:sz w:val="22"/>
          <w:szCs w:val="22"/>
        </w:rPr>
        <w:t xml:space="preserve"> </w:t>
      </w:r>
    </w:p>
    <w:p w:rsidR="00B143A1" w:rsidRPr="00B143A1" w:rsidRDefault="00E135CF" w:rsidP="00E135CF">
      <w:pPr>
        <w:pStyle w:val="Default"/>
        <w:numPr>
          <w:ilvl w:val="0"/>
          <w:numId w:val="5"/>
        </w:numPr>
        <w:ind w:left="426" w:hanging="426"/>
        <w:rPr>
          <w:rFonts w:ascii="Helvetica" w:hAnsi="Helvetica" w:cs="Helvetica"/>
          <w:sz w:val="22"/>
          <w:szCs w:val="22"/>
        </w:rPr>
      </w:pPr>
      <w:r w:rsidRPr="00E135CF">
        <w:rPr>
          <w:rFonts w:ascii="Helvetica" w:eastAsia="Arial Unicode MS" w:hAnsi="Helvetica" w:cs="Helvetica"/>
          <w:sz w:val="22"/>
          <w:szCs w:val="22"/>
        </w:rPr>
        <w:t xml:space="preserve">olyan alapképzési és mesterképzési szakon, illetve a felsőoktatásról szóló 1993. évi LXXX. törvény szerinti szakon szerzett diplomát, amelyet a kredit megállapításának alapjául szolgáló ismeretek összevetése alapján a felsőoktatási intézmény kreditátviteli bizottsága elfogad, és az alább felsorolt ismeretkörökben </w:t>
      </w:r>
      <w:r w:rsidRPr="00E135CF">
        <w:rPr>
          <w:rFonts w:ascii="Helvetica" w:eastAsia="Arial Unicode MS" w:hAnsi="Helvetica" w:cs="Helvetica"/>
          <w:b/>
          <w:sz w:val="22"/>
          <w:szCs w:val="22"/>
        </w:rPr>
        <w:t>legalább 50 kredittel</w:t>
      </w:r>
      <w:r w:rsidRPr="00E135CF">
        <w:rPr>
          <w:rFonts w:ascii="Helvetica" w:eastAsia="Arial Unicode MS" w:hAnsi="Helvetica" w:cs="Helvetica"/>
          <w:sz w:val="22"/>
          <w:szCs w:val="22"/>
        </w:rPr>
        <w:t xml:space="preserve"> rendelkezik.</w:t>
      </w:r>
      <w:r w:rsidRPr="00E135CF">
        <w:rPr>
          <w:rFonts w:ascii="Helvetica" w:eastAsia="Arial Unicode MS" w:hAnsi="Helvetica" w:cs="Helvetica"/>
          <w:sz w:val="22"/>
          <w:szCs w:val="22"/>
        </w:rPr>
        <w:tab/>
      </w:r>
    </w:p>
    <w:p w:rsidR="00232CD7" w:rsidRPr="00E135CF" w:rsidRDefault="00FA4101" w:rsidP="00B143A1">
      <w:pPr>
        <w:pStyle w:val="Default"/>
        <w:rPr>
          <w:rFonts w:ascii="Helvetica" w:hAnsi="Helvetica" w:cs="Helvetica"/>
          <w:sz w:val="22"/>
          <w:szCs w:val="22"/>
        </w:rPr>
      </w:pPr>
      <w:r w:rsidRPr="00E135CF">
        <w:rPr>
          <w:rFonts w:ascii="Helvetica" w:eastAsia="Arial Unicode MS" w:hAnsi="Helvetica" w:cs="Helvetica"/>
          <w:sz w:val="22"/>
          <w:szCs w:val="22"/>
        </w:rPr>
        <w:t>A hiányzó krediteket a mesterfokozat megszerzésére irányuló képzéssel párhuzamosan, a felvételtől számított két féléven belül, a felsőoktatási intézmény tanulmányi és vizsgaszabályzatában meghatározottak szerint meg kell szerezni</w:t>
      </w:r>
      <w:r w:rsidR="005702E7" w:rsidRPr="00E135CF">
        <w:rPr>
          <w:rFonts w:ascii="Helvetica" w:eastAsia="Arial Unicode MS" w:hAnsi="Helvetica" w:cs="Helvetica"/>
          <w:sz w:val="22"/>
          <w:szCs w:val="22"/>
        </w:rPr>
        <w:t>e</w:t>
      </w:r>
      <w:r w:rsidRPr="00E135CF">
        <w:rPr>
          <w:rFonts w:ascii="Helvetica" w:eastAsia="Arial Unicode MS" w:hAnsi="Helvetica" w:cs="Helvetica"/>
          <w:sz w:val="22"/>
          <w:szCs w:val="22"/>
        </w:rPr>
        <w:t>.</w:t>
      </w:r>
    </w:p>
    <w:p w:rsidR="00232CD7" w:rsidRPr="003F78BB" w:rsidRDefault="00232CD7">
      <w:pPr>
        <w:rPr>
          <w:rFonts w:ascii="Helvetica" w:hAnsi="Helvetica" w:cs="Helvetica"/>
          <w:sz w:val="16"/>
          <w:szCs w:val="16"/>
          <w:lang w:val="hu-HU"/>
        </w:rPr>
      </w:pPr>
    </w:p>
    <w:p w:rsidR="00232CD7" w:rsidRPr="003F78BB" w:rsidRDefault="00FA4101">
      <w:pPr>
        <w:rPr>
          <w:rFonts w:ascii="Helvetica" w:hAnsi="Helvetica" w:cs="Helvetica"/>
          <w:b/>
          <w:bCs/>
          <w:sz w:val="16"/>
          <w:szCs w:val="16"/>
          <w:u w:val="single"/>
          <w:lang w:val="hu-HU"/>
        </w:rPr>
      </w:pPr>
      <w:r w:rsidRPr="003F78BB">
        <w:rPr>
          <w:rFonts w:ascii="Helvetica" w:hAnsi="Helvetica" w:cs="Helvetica"/>
          <w:b/>
          <w:bCs/>
          <w:sz w:val="16"/>
          <w:szCs w:val="16"/>
          <w:u w:val="single"/>
          <w:lang w:val="hu-HU"/>
        </w:rPr>
        <w:t>Kitöltési útmutató:</w:t>
      </w:r>
    </w:p>
    <w:p w:rsidR="00232CD7" w:rsidRPr="003F78BB" w:rsidRDefault="00FA4101">
      <w:pPr>
        <w:rPr>
          <w:rFonts w:ascii="Helvetica" w:hAnsi="Helvetica" w:cs="Helvetica"/>
          <w:sz w:val="16"/>
          <w:szCs w:val="16"/>
          <w:lang w:val="hu-HU"/>
        </w:rPr>
      </w:pPr>
      <w:r w:rsidRPr="003F78BB">
        <w:rPr>
          <w:rFonts w:ascii="Helvetica" w:hAnsi="Helvetica" w:cs="Helvetica"/>
          <w:sz w:val="16"/>
          <w:szCs w:val="16"/>
          <w:lang w:val="hu-HU"/>
        </w:rPr>
        <w:t xml:space="preserve">Kérjük, minden kreditcsoportnál hagyjanak üres sorokat az esetleges javítások céljára. Egy adott tantárgynál, ha több féléven át hallgatta, külön-külön sorban tüntesse fel a tárgyakat. Kitöltéskor nem kell összesíteni a kreditpontokat a felvételizőnek. Abban az esetben, ha a jelentkező nem kredites felsőfokú képzésben vett részt, a heti óraszámot is fel kell a tárgy neve mellett tüntetni, illetve a tantárgyi tematikát célszerű csatolni. </w:t>
      </w:r>
    </w:p>
    <w:p w:rsidR="007917B0" w:rsidRDefault="007917B0">
      <w:pPr>
        <w:jc w:val="left"/>
        <w:rPr>
          <w:rFonts w:ascii="Helvetica" w:hAnsi="Helvetica" w:cs="Helvetica"/>
          <w:sz w:val="16"/>
          <w:szCs w:val="16"/>
          <w:lang w:val="hu-HU"/>
        </w:rPr>
      </w:pPr>
      <w:r>
        <w:rPr>
          <w:rFonts w:ascii="Helvetica" w:hAnsi="Helvetica" w:cs="Helvetica"/>
          <w:sz w:val="16"/>
          <w:szCs w:val="16"/>
          <w:lang w:val="hu-HU"/>
        </w:rPr>
        <w:br w:type="page"/>
      </w:r>
    </w:p>
    <w:p w:rsidR="00232CD7" w:rsidRPr="003F78BB" w:rsidRDefault="00232CD7">
      <w:pPr>
        <w:widowControl w:val="0"/>
        <w:rPr>
          <w:rFonts w:ascii="Helvetica" w:hAnsi="Helvetica" w:cs="Helvetica"/>
          <w:sz w:val="16"/>
          <w:szCs w:val="16"/>
          <w:lang w:val="hu-HU"/>
        </w:rPr>
      </w:pPr>
    </w:p>
    <w:tbl>
      <w:tblPr>
        <w:tblStyle w:val="TableNormal"/>
        <w:tblW w:w="985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4668"/>
        <w:gridCol w:w="646"/>
        <w:gridCol w:w="919"/>
        <w:gridCol w:w="1881"/>
      </w:tblGrid>
      <w:tr w:rsidR="00232CD7" w:rsidRPr="003F78BB" w:rsidTr="00E92FBD">
        <w:trPr>
          <w:trHeight w:val="638"/>
        </w:trPr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2CD7" w:rsidRPr="003F78BB" w:rsidRDefault="002C6C4A" w:rsidP="00E92FBD">
            <w:pPr>
              <w:jc w:val="lef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Természettudományos alapismeretek </w:t>
            </w:r>
            <w:r w:rsidR="00FA4101"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kreditcsoport 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2CD7" w:rsidRPr="003F78BB" w:rsidRDefault="002C6C4A" w:rsidP="00E92FBD">
            <w:pPr>
              <w:jc w:val="righ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max. elfogadható: </w:t>
            </w:r>
            <w:r w:rsidRPr="003F78BB">
              <w:rPr>
                <w:rFonts w:ascii="Helvetica" w:hAnsi="Helvetica" w:cs="Helvetica"/>
                <w:lang w:val="hu-HU"/>
              </w:rPr>
              <w:t>20 kredit</w:t>
            </w:r>
          </w:p>
        </w:tc>
      </w:tr>
      <w:tr w:rsidR="00232CD7" w:rsidRPr="002C6C4A" w:rsidTr="00161BC7">
        <w:trPr>
          <w:trHeight w:val="415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>beszámítható tárgyak:</w:t>
            </w:r>
            <w:r w:rsidR="00735F46">
              <w:rPr>
                <w:rFonts w:ascii="Helvetica" w:hAnsi="Helvetica" w:cs="Helvetica"/>
                <w:b/>
                <w:bCs/>
                <w:lang w:val="hu-HU"/>
              </w:rPr>
              <w:t xml:space="preserve"> </w:t>
            </w:r>
            <w:r w:rsidR="00735F46">
              <w:rPr>
                <w:rFonts w:ascii="Helvetica" w:hAnsi="Helvetica" w:cs="Helvetica"/>
                <w:bCs/>
                <w:lang w:val="hu-HU"/>
              </w:rPr>
              <w:t>természettudományos alapismeretek területről</w:t>
            </w:r>
            <w:r w:rsidRPr="003F78BB">
              <w:rPr>
                <w:rFonts w:ascii="Helvetica" w:hAnsi="Helvetica" w:cs="Helvetica"/>
                <w:lang w:val="hu-HU"/>
              </w:rPr>
              <w:t xml:space="preserve"> </w:t>
            </w:r>
            <w:r w:rsidR="00735F46">
              <w:rPr>
                <w:rFonts w:ascii="Helvetica" w:hAnsi="Helvetica" w:cs="Helvetica"/>
                <w:lang w:val="hu-HU"/>
              </w:rPr>
              <w:t>(</w:t>
            </w:r>
            <w:r w:rsidR="00F00821" w:rsidRPr="00F00821">
              <w:rPr>
                <w:rFonts w:ascii="Helvetica" w:hAnsi="Helvetica" w:cs="Helvetica"/>
                <w:lang w:val="hu-HU"/>
              </w:rPr>
              <w:t>matematika, fizika, mechanika, anyagismeret, hő- és áramlástan</w:t>
            </w:r>
            <w:r w:rsidR="00735F46">
              <w:rPr>
                <w:rFonts w:ascii="Helvetica" w:hAnsi="Helvetica" w:cs="Helvetica"/>
                <w:lang w:val="hu-HU"/>
              </w:rPr>
              <w:t>)</w:t>
            </w:r>
          </w:p>
        </w:tc>
      </w:tr>
      <w:tr w:rsidR="00232CD7" w:rsidRPr="003F78BB" w:rsidTr="00930559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A tárgy kódja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A tárgy neve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kr.pont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megjegyzés</w:t>
            </w:r>
          </w:p>
        </w:tc>
      </w:tr>
      <w:tr w:rsidR="00232CD7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930559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930559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930559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930559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jc w:val="righ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Összesen: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15B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15B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 xml:space="preserve">elismerve: </w:t>
            </w:r>
          </w:p>
        </w:tc>
      </w:tr>
    </w:tbl>
    <w:p w:rsidR="00232CD7" w:rsidRPr="003F78BB" w:rsidRDefault="00232CD7">
      <w:pPr>
        <w:widowControl w:val="0"/>
        <w:rPr>
          <w:rFonts w:ascii="Helvetica" w:hAnsi="Helvetica" w:cs="Helvetica"/>
          <w:sz w:val="16"/>
          <w:szCs w:val="16"/>
          <w:lang w:val="hu-HU"/>
        </w:rPr>
      </w:pPr>
    </w:p>
    <w:p w:rsidR="00232CD7" w:rsidRPr="003F78BB" w:rsidRDefault="00232CD7">
      <w:pPr>
        <w:widowControl w:val="0"/>
        <w:rPr>
          <w:rFonts w:ascii="Helvetica" w:hAnsi="Helvetica" w:cs="Helvetica"/>
          <w:sz w:val="28"/>
          <w:szCs w:val="28"/>
          <w:lang w:val="hu-HU"/>
        </w:rPr>
      </w:pPr>
    </w:p>
    <w:tbl>
      <w:tblPr>
        <w:tblStyle w:val="TableNormal"/>
        <w:tblW w:w="985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4668"/>
        <w:gridCol w:w="646"/>
        <w:gridCol w:w="919"/>
        <w:gridCol w:w="1881"/>
      </w:tblGrid>
      <w:tr w:rsidR="00232CD7" w:rsidRPr="002C6C4A" w:rsidTr="00E92FBD">
        <w:trPr>
          <w:trHeight w:val="638"/>
        </w:trPr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2CD7" w:rsidRPr="003F78BB" w:rsidRDefault="002C6C4A" w:rsidP="00E92FBD">
            <w:pPr>
              <w:jc w:val="lef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Gazdasági és humán ismeretek </w:t>
            </w:r>
            <w:r>
              <w:rPr>
                <w:rFonts w:ascii="Helvetica" w:hAnsi="Helvetica" w:cs="Helvetica"/>
                <w:b/>
                <w:bCs/>
                <w:lang w:val="hu-HU"/>
              </w:rPr>
              <w:t>kreditcsoport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2CD7" w:rsidRPr="003F78BB" w:rsidRDefault="002C6C4A" w:rsidP="00E92FBD">
            <w:pPr>
              <w:jc w:val="righ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max. elfogadható: </w:t>
            </w:r>
            <w:r w:rsidRPr="003F78BB">
              <w:rPr>
                <w:rFonts w:ascii="Helvetica" w:hAnsi="Helvetica" w:cs="Helvetica"/>
                <w:lang w:val="hu-HU"/>
              </w:rPr>
              <w:t>10 kredit</w:t>
            </w:r>
          </w:p>
        </w:tc>
      </w:tr>
      <w:tr w:rsidR="00232CD7" w:rsidRPr="002C6C4A">
        <w:trPr>
          <w:trHeight w:val="638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F00821" w:rsidRDefault="00FA4101" w:rsidP="00F0082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beszámítható tárgyak: </w:t>
            </w:r>
            <w:r w:rsidR="00F00821" w:rsidRPr="00F00821">
              <w:rPr>
                <w:rFonts w:ascii="Helvetica" w:hAnsi="Helvetica" w:cs="Helvetica"/>
                <w:lang w:val="hu-HU"/>
              </w:rPr>
              <w:t>gazdasági és humán ismeretek területről (közgazdaságtani és menedzsment</w:t>
            </w:r>
            <w:r w:rsidR="009C3B28">
              <w:rPr>
                <w:rFonts w:ascii="Helvetica" w:hAnsi="Helvetica" w:cs="Helvetica"/>
                <w:lang w:val="hu-HU"/>
              </w:rPr>
              <w:t xml:space="preserve"> </w:t>
            </w:r>
            <w:r w:rsidR="00F00821" w:rsidRPr="00F00821">
              <w:rPr>
                <w:rFonts w:ascii="Helvetica" w:hAnsi="Helvetica" w:cs="Helvetica"/>
                <w:lang w:val="hu-HU"/>
              </w:rPr>
              <w:t xml:space="preserve">ismeretek, környezetvédelem, minőségbiztosítás, munkavédelem, társadalom- és sporttudomány) </w:t>
            </w:r>
          </w:p>
        </w:tc>
      </w:tr>
      <w:tr w:rsidR="00232CD7" w:rsidRPr="003F78BB" w:rsidTr="00E92FBD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A tárgy kódja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A tárgy neve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kr.pont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megjegyzés</w:t>
            </w:r>
          </w:p>
        </w:tc>
      </w:tr>
      <w:tr w:rsidR="00232CD7" w:rsidRPr="003F78BB" w:rsidTr="00E92FBD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E92FBD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E92FBD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E92FBD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E92FBD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E92FBD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E92FBD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E92FBD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jc w:val="righ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Összesen: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 w:rsidP="0093015B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 xml:space="preserve">elismerve: </w:t>
            </w:r>
          </w:p>
        </w:tc>
      </w:tr>
    </w:tbl>
    <w:p w:rsidR="006C1F82" w:rsidRPr="003F78BB" w:rsidRDefault="006C1F82">
      <w:pPr>
        <w:widowControl w:val="0"/>
        <w:rPr>
          <w:rFonts w:ascii="Helvetica" w:hAnsi="Helvetica" w:cs="Helvetica"/>
          <w:sz w:val="28"/>
          <w:szCs w:val="28"/>
          <w:lang w:val="hu-HU"/>
        </w:rPr>
      </w:pPr>
    </w:p>
    <w:tbl>
      <w:tblPr>
        <w:tblStyle w:val="TableNormal"/>
        <w:tblW w:w="985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4668"/>
        <w:gridCol w:w="646"/>
        <w:gridCol w:w="919"/>
        <w:gridCol w:w="1881"/>
      </w:tblGrid>
      <w:tr w:rsidR="00232CD7" w:rsidRPr="002C6C4A" w:rsidTr="00E92FBD">
        <w:trPr>
          <w:trHeight w:val="638"/>
        </w:trPr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2CD7" w:rsidRPr="003F78BB" w:rsidRDefault="002C6C4A" w:rsidP="00E92FBD">
            <w:pPr>
              <w:jc w:val="lef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Szakmai ismeretek </w:t>
            </w:r>
            <w:r w:rsidR="00FA4101"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kreditcsoport 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2CD7" w:rsidRPr="003F78BB" w:rsidRDefault="002C6C4A" w:rsidP="00E92FBD">
            <w:pPr>
              <w:jc w:val="righ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max. elfogadható: </w:t>
            </w:r>
            <w:r w:rsidRPr="003F78BB">
              <w:rPr>
                <w:rFonts w:ascii="Helvetica" w:hAnsi="Helvetica" w:cs="Helvetica"/>
                <w:lang w:val="hu-HU"/>
              </w:rPr>
              <w:t>20 kredit</w:t>
            </w:r>
          </w:p>
        </w:tc>
      </w:tr>
      <w:tr w:rsidR="00232CD7" w:rsidRPr="003F78BB" w:rsidTr="00161BC7">
        <w:trPr>
          <w:trHeight w:val="1181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F00821" w:rsidRDefault="00FA4101" w:rsidP="00F00821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>beszámítható tá</w:t>
            </w:r>
            <w:r w:rsidR="00F00821">
              <w:rPr>
                <w:rFonts w:ascii="Helvetica" w:hAnsi="Helvetica" w:cs="Helvetica"/>
                <w:b/>
                <w:bCs/>
                <w:lang w:val="hu-HU"/>
              </w:rPr>
              <w:t xml:space="preserve">rgyak: </w:t>
            </w:r>
            <w:r w:rsidR="00F00821" w:rsidRPr="00F00821">
              <w:rPr>
                <w:rFonts w:ascii="Helvetica" w:hAnsi="Helvetica" w:cs="Helvetica"/>
                <w:lang w:val="hu-HU"/>
              </w:rPr>
              <w:t xml:space="preserve">szakmai ismeretek területről (általános géptan, elektrotechnika, gépszerkesztés alapjai, CAD/CAM alapjai, gépelemek, gépészmérnöki alapismeretek, fémek technológiája, polimer anyagtudomány és technológia, gépgyártástechnológia, informatikai rendszerek, mérés és jelfeldolgozás, irányítástechnika, minőségbiztosítás, környezetipar, anatómia, élettan, biomechanikai alapismeretek) </w:t>
            </w:r>
          </w:p>
        </w:tc>
      </w:tr>
      <w:tr w:rsidR="00232CD7" w:rsidRPr="003F78BB" w:rsidTr="00161BC7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A tárgy kódja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A tárgy neve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kr.pont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megjegyzés</w:t>
            </w: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161BC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161BC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161BC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161BC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161BC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161BC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jc w:val="righ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Összesen: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 xml:space="preserve">elismerve: </w:t>
            </w:r>
          </w:p>
        </w:tc>
      </w:tr>
    </w:tbl>
    <w:p w:rsidR="00232CD7" w:rsidRPr="003F78BB" w:rsidRDefault="00232CD7">
      <w:pPr>
        <w:jc w:val="left"/>
        <w:rPr>
          <w:rFonts w:ascii="Helvetica" w:hAnsi="Helvetica" w:cs="Helvetica"/>
          <w:b/>
          <w:bCs/>
          <w:sz w:val="21"/>
          <w:szCs w:val="21"/>
          <w:u w:val="single"/>
          <w:lang w:val="hu-HU"/>
        </w:rPr>
      </w:pPr>
    </w:p>
    <w:p w:rsidR="00114C5D" w:rsidRDefault="00114C5D">
      <w:pPr>
        <w:jc w:val="left"/>
        <w:rPr>
          <w:rFonts w:ascii="Helvetica" w:hAnsi="Helvetica" w:cs="Helvetica"/>
          <w:b/>
          <w:bCs/>
          <w:sz w:val="21"/>
          <w:szCs w:val="21"/>
          <w:u w:val="single"/>
          <w:lang w:val="hu-HU"/>
        </w:rPr>
      </w:pPr>
      <w:r>
        <w:rPr>
          <w:rFonts w:ascii="Helvetica" w:hAnsi="Helvetica" w:cs="Helvetica"/>
          <w:b/>
          <w:bCs/>
          <w:sz w:val="21"/>
          <w:szCs w:val="21"/>
          <w:u w:val="single"/>
          <w:lang w:val="hu-HU"/>
        </w:rPr>
        <w:br w:type="page"/>
      </w:r>
    </w:p>
    <w:p w:rsidR="00232CD7" w:rsidRPr="00114C5D" w:rsidRDefault="00FA4101">
      <w:pPr>
        <w:jc w:val="left"/>
        <w:rPr>
          <w:rFonts w:ascii="Helvetica" w:hAnsi="Helvetica" w:cs="Helvetica"/>
          <w:b/>
          <w:bCs/>
          <w:szCs w:val="21"/>
          <w:u w:val="single"/>
          <w:lang w:val="hu-HU"/>
        </w:rPr>
      </w:pPr>
      <w:r w:rsidRPr="00114C5D">
        <w:rPr>
          <w:rFonts w:ascii="Helvetica" w:hAnsi="Helvetica" w:cs="Helvetica"/>
          <w:b/>
          <w:bCs/>
          <w:szCs w:val="21"/>
          <w:u w:val="single"/>
          <w:lang w:val="hu-HU"/>
        </w:rPr>
        <w:t>A következő részt a befogadó Intézmény tölti ki:</w:t>
      </w:r>
    </w:p>
    <w:p w:rsidR="00232CD7" w:rsidRPr="003F78BB" w:rsidRDefault="00FA4101">
      <w:pPr>
        <w:widowControl w:val="0"/>
        <w:rPr>
          <w:rFonts w:ascii="Helvetica" w:hAnsi="Helvetica" w:cs="Helvetica"/>
          <w:b/>
          <w:bCs/>
          <w:sz w:val="20"/>
          <w:szCs w:val="20"/>
          <w:lang w:val="hu-HU"/>
        </w:rPr>
      </w:pPr>
      <w:r w:rsidRPr="003F78BB">
        <w:rPr>
          <w:rFonts w:ascii="Helvetica" w:hAnsi="Helvetica" w:cs="Helvetica"/>
          <w:b/>
          <w:bCs/>
          <w:sz w:val="20"/>
          <w:szCs w:val="20"/>
          <w:lang w:val="hu-HU"/>
        </w:rPr>
        <w:tab/>
      </w:r>
      <w:r w:rsidRPr="003F78BB">
        <w:rPr>
          <w:rFonts w:ascii="Helvetica" w:hAnsi="Helvetica" w:cs="Helvetica"/>
          <w:b/>
          <w:bCs/>
          <w:sz w:val="20"/>
          <w:szCs w:val="20"/>
          <w:lang w:val="hu-HU"/>
        </w:rPr>
        <w:tab/>
      </w:r>
      <w:r w:rsidRPr="003F78BB">
        <w:rPr>
          <w:rFonts w:ascii="Helvetica" w:hAnsi="Helvetica" w:cs="Helvetica"/>
          <w:b/>
          <w:bCs/>
          <w:sz w:val="20"/>
          <w:szCs w:val="20"/>
          <w:lang w:val="hu-HU"/>
        </w:rPr>
        <w:tab/>
      </w:r>
    </w:p>
    <w:p w:rsidR="00114C5D" w:rsidRDefault="00114C5D" w:rsidP="00114C5D">
      <w:pPr>
        <w:spacing w:line="360" w:lineRule="auto"/>
        <w:rPr>
          <w:rFonts w:ascii="Helvetica" w:hAnsi="Helvetica" w:cs="Helvetica"/>
          <w:b/>
          <w:bCs/>
          <w:iCs/>
          <w:sz w:val="32"/>
          <w:szCs w:val="22"/>
          <w:lang w:val="hu-HU"/>
        </w:rPr>
      </w:pPr>
      <w:r w:rsidRPr="00114C5D">
        <w:rPr>
          <w:rFonts w:ascii="Helvetica" w:hAnsi="Helvetica" w:cs="Helvetica"/>
          <w:b/>
          <w:bCs/>
          <w:iCs/>
          <w:sz w:val="32"/>
          <w:szCs w:val="22"/>
          <w:lang w:val="hu-HU"/>
        </w:rPr>
        <w:t xml:space="preserve">A korábbi tanulmányok során </w:t>
      </w:r>
      <w:r>
        <w:rPr>
          <w:rFonts w:ascii="Helvetica" w:hAnsi="Helvetica" w:cs="Helvetica"/>
          <w:b/>
          <w:bCs/>
          <w:iCs/>
          <w:sz w:val="32"/>
          <w:szCs w:val="22"/>
          <w:lang w:val="hu-HU"/>
        </w:rPr>
        <w:t>teljesített tárgyak közül elfogadott tárgyak kreditpontja összesen: ___________________ kredit</w:t>
      </w:r>
    </w:p>
    <w:p w:rsidR="00114C5D" w:rsidRDefault="00114C5D" w:rsidP="00114C5D">
      <w:pPr>
        <w:spacing w:line="276" w:lineRule="auto"/>
        <w:jc w:val="center"/>
        <w:rPr>
          <w:rFonts w:ascii="Helvetica" w:hAnsi="Helvetica" w:cs="Helvetica"/>
          <w:b/>
          <w:bCs/>
          <w:iCs/>
          <w:sz w:val="32"/>
          <w:szCs w:val="22"/>
          <w:lang w:val="hu-HU"/>
        </w:rPr>
      </w:pPr>
    </w:p>
    <w:p w:rsidR="00114C5D" w:rsidRDefault="00114C5D" w:rsidP="00114C5D">
      <w:pPr>
        <w:spacing w:line="276" w:lineRule="auto"/>
        <w:jc w:val="center"/>
        <w:rPr>
          <w:rFonts w:ascii="Helvetica" w:hAnsi="Helvetica" w:cs="Helvetica"/>
          <w:b/>
          <w:bCs/>
          <w:iCs/>
          <w:sz w:val="32"/>
          <w:szCs w:val="22"/>
          <w:lang w:val="hu-HU"/>
        </w:rPr>
      </w:pPr>
    </w:p>
    <w:p w:rsidR="00F767FD" w:rsidRDefault="00114C5D">
      <w:pPr>
        <w:rPr>
          <w:rFonts w:ascii="Helvetica" w:hAnsi="Helvetica" w:cs="Helvetica"/>
          <w:b/>
          <w:bCs/>
          <w:iCs/>
          <w:sz w:val="32"/>
          <w:szCs w:val="22"/>
          <w:lang w:val="hu-HU"/>
        </w:rPr>
      </w:pPr>
      <w:r>
        <w:rPr>
          <w:rFonts w:ascii="Helvetica" w:hAnsi="Helvetica" w:cs="Helvetica"/>
          <w:b/>
          <w:bCs/>
          <w:iCs/>
          <w:sz w:val="32"/>
          <w:szCs w:val="22"/>
          <w:lang w:val="hu-HU"/>
        </w:rPr>
        <w:t>A</w:t>
      </w:r>
      <w:r w:rsidRPr="00114C5D">
        <w:rPr>
          <w:rFonts w:ascii="Helvetica" w:hAnsi="Helvetica" w:cs="Helvetica"/>
          <w:b/>
          <w:bCs/>
          <w:iCs/>
          <w:sz w:val="32"/>
          <w:szCs w:val="22"/>
          <w:lang w:val="hu-HU"/>
        </w:rPr>
        <w:t xml:space="preserve"> mesterfokozat megszerzésére irányuló képzéssel párhuzamosan, a felvételtől számított két féléven belül</w:t>
      </w:r>
      <w:r>
        <w:rPr>
          <w:rFonts w:ascii="Helvetica" w:hAnsi="Helvetica" w:cs="Helvetica"/>
          <w:b/>
          <w:bCs/>
          <w:iCs/>
          <w:sz w:val="32"/>
          <w:szCs w:val="22"/>
          <w:lang w:val="hu-HU"/>
        </w:rPr>
        <w:t xml:space="preserve"> az alábbi tárgyakat kell teljesítenie a hallgatónak: </w:t>
      </w:r>
    </w:p>
    <w:p w:rsidR="00114C5D" w:rsidRDefault="00114C5D">
      <w:pPr>
        <w:rPr>
          <w:rFonts w:ascii="Helvetica" w:hAnsi="Helvetica" w:cs="Helvetica"/>
          <w:b/>
          <w:bCs/>
          <w:iCs/>
          <w:sz w:val="32"/>
          <w:szCs w:val="22"/>
          <w:lang w:val="hu-HU"/>
        </w:rPr>
      </w:pPr>
    </w:p>
    <w:p w:rsidR="00114C5D" w:rsidRPr="00114C5D" w:rsidRDefault="00114C5D">
      <w:pPr>
        <w:rPr>
          <w:rFonts w:ascii="Helvetica" w:hAnsi="Helvetica" w:cs="Helvetica"/>
          <w:sz w:val="20"/>
          <w:szCs w:val="20"/>
          <w:lang w:val="hu-HU"/>
        </w:rPr>
      </w:pPr>
    </w:p>
    <w:p w:rsidR="00232CD7" w:rsidRDefault="00FA4101" w:rsidP="00F767FD">
      <w:pPr>
        <w:tabs>
          <w:tab w:val="right" w:pos="6096"/>
        </w:tabs>
        <w:rPr>
          <w:rFonts w:ascii="Helvetica" w:hAnsi="Helvetica" w:cs="Helvetica"/>
          <w:b/>
          <w:bCs/>
          <w:sz w:val="28"/>
          <w:szCs w:val="28"/>
          <w:lang w:val="hu-HU"/>
        </w:rPr>
      </w:pPr>
      <w:r w:rsidRPr="003F78BB">
        <w:rPr>
          <w:rFonts w:ascii="Helvetica" w:hAnsi="Helvetica" w:cs="Helvetica"/>
          <w:b/>
          <w:bCs/>
          <w:sz w:val="28"/>
          <w:szCs w:val="28"/>
          <w:lang w:val="hu-HU"/>
        </w:rPr>
        <w:t>Gazdasági és humán ismeretek</w:t>
      </w:r>
      <w:r w:rsidR="00F767FD" w:rsidRPr="00F767FD">
        <w:rPr>
          <w:rFonts w:ascii="Helvetica" w:hAnsi="Helvetica" w:cs="Helvetica"/>
          <w:b/>
          <w:bCs/>
          <w:sz w:val="28"/>
          <w:szCs w:val="28"/>
          <w:lang w:val="hu-HU"/>
        </w:rPr>
        <w:t xml:space="preserve"> </w:t>
      </w:r>
      <w:r w:rsidR="00F767FD" w:rsidRPr="003F78BB">
        <w:rPr>
          <w:rFonts w:ascii="Helvetica" w:hAnsi="Helvetica" w:cs="Helvetica"/>
          <w:b/>
          <w:bCs/>
          <w:sz w:val="28"/>
          <w:szCs w:val="28"/>
          <w:lang w:val="hu-HU"/>
        </w:rPr>
        <w:t>kreditcsoport</w:t>
      </w:r>
    </w:p>
    <w:p w:rsidR="00F767FD" w:rsidRDefault="00F767FD" w:rsidP="00F767FD">
      <w:pPr>
        <w:tabs>
          <w:tab w:val="right" w:pos="6096"/>
        </w:tabs>
        <w:rPr>
          <w:rFonts w:ascii="Helvetica" w:hAnsi="Helvetica" w:cs="Helvetica"/>
          <w:b/>
          <w:bCs/>
          <w:sz w:val="28"/>
          <w:szCs w:val="28"/>
          <w:lang w:val="hu-HU"/>
        </w:rPr>
      </w:pPr>
    </w:p>
    <w:tbl>
      <w:tblPr>
        <w:tblStyle w:val="Rcsostblzat"/>
        <w:tblW w:w="9638" w:type="dxa"/>
        <w:jc w:val="center"/>
        <w:tblLook w:val="04A0" w:firstRow="1" w:lastRow="0" w:firstColumn="1" w:lastColumn="0" w:noHBand="0" w:noVBand="1"/>
      </w:tblPr>
      <w:tblGrid>
        <w:gridCol w:w="3969"/>
        <w:gridCol w:w="850"/>
        <w:gridCol w:w="3969"/>
        <w:gridCol w:w="850"/>
      </w:tblGrid>
      <w:tr w:rsidR="00F767FD" w:rsidTr="009C4EEA">
        <w:trPr>
          <w:trHeight w:val="397"/>
          <w:jc w:val="center"/>
        </w:trPr>
        <w:tc>
          <w:tcPr>
            <w:tcW w:w="3969" w:type="dxa"/>
          </w:tcPr>
          <w:p w:rsidR="00F767FD" w:rsidRPr="00F767FD" w:rsidRDefault="00F767FD" w:rsidP="00E70049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F767FD">
              <w:rPr>
                <w:rFonts w:ascii="Helvetica" w:hAnsi="Helvetica" w:cs="Helvetica"/>
                <w:sz w:val="20"/>
                <w:szCs w:val="20"/>
                <w:lang w:val="hu-HU"/>
              </w:rPr>
              <w:t>Közgazdaságtan I.</w:t>
            </w:r>
          </w:p>
        </w:tc>
        <w:tc>
          <w:tcPr>
            <w:tcW w:w="850" w:type="dxa"/>
            <w:vAlign w:val="center"/>
          </w:tcPr>
          <w:p w:rsidR="00F767FD" w:rsidRDefault="00F767FD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5 kr</w:t>
            </w:r>
          </w:p>
        </w:tc>
        <w:tc>
          <w:tcPr>
            <w:tcW w:w="3969" w:type="dxa"/>
          </w:tcPr>
          <w:p w:rsidR="00F767FD" w:rsidRPr="00F767FD" w:rsidRDefault="00F767FD" w:rsidP="00E70049">
            <w:pPr>
              <w:pStyle w:val="Listaszerbekezds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hanging="691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F767FD">
              <w:rPr>
                <w:rFonts w:ascii="Helvetica" w:hAnsi="Helvetica" w:cs="Helvetica"/>
                <w:sz w:val="20"/>
                <w:szCs w:val="20"/>
                <w:lang w:val="hu-HU"/>
              </w:rPr>
              <w:t>EHS alapok</w:t>
            </w:r>
          </w:p>
        </w:tc>
        <w:tc>
          <w:tcPr>
            <w:tcW w:w="850" w:type="dxa"/>
            <w:vAlign w:val="center"/>
          </w:tcPr>
          <w:p w:rsidR="00F767FD" w:rsidRPr="009C4EEA" w:rsidRDefault="00F767FD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F767FD" w:rsidTr="009C4EEA">
        <w:trPr>
          <w:trHeight w:val="397"/>
          <w:jc w:val="center"/>
        </w:trPr>
        <w:tc>
          <w:tcPr>
            <w:tcW w:w="3969" w:type="dxa"/>
          </w:tcPr>
          <w:p w:rsidR="00F767FD" w:rsidRPr="00F767FD" w:rsidRDefault="00F767FD" w:rsidP="00E70049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54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F767FD">
              <w:rPr>
                <w:rFonts w:ascii="Helvetica" w:hAnsi="Helvetica" w:cs="Helvetica"/>
                <w:sz w:val="20"/>
                <w:szCs w:val="20"/>
                <w:lang w:val="hu-HU"/>
              </w:rPr>
              <w:t>Közgazdaságtan II.</w:t>
            </w:r>
          </w:p>
        </w:tc>
        <w:tc>
          <w:tcPr>
            <w:tcW w:w="850" w:type="dxa"/>
            <w:vAlign w:val="center"/>
          </w:tcPr>
          <w:p w:rsidR="00F767FD" w:rsidRDefault="00F767FD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</w:tcPr>
          <w:p w:rsidR="00F767FD" w:rsidRPr="00F767FD" w:rsidRDefault="00F767FD" w:rsidP="00E70049">
            <w:pPr>
              <w:pStyle w:val="Listaszerbekezds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hanging="691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F767FD">
              <w:rPr>
                <w:rFonts w:ascii="Helvetica" w:hAnsi="Helvetica" w:cs="Helvetica"/>
                <w:sz w:val="20"/>
                <w:szCs w:val="20"/>
                <w:lang w:val="hu-HU"/>
              </w:rPr>
              <w:t>Minőségmenedzsment</w:t>
            </w:r>
          </w:p>
        </w:tc>
        <w:tc>
          <w:tcPr>
            <w:tcW w:w="850" w:type="dxa"/>
            <w:vAlign w:val="center"/>
          </w:tcPr>
          <w:p w:rsidR="00F767FD" w:rsidRPr="009C4EEA" w:rsidRDefault="00F767FD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5 kr</w:t>
            </w:r>
          </w:p>
        </w:tc>
      </w:tr>
      <w:tr w:rsidR="00F767FD" w:rsidTr="009C4EEA">
        <w:trPr>
          <w:trHeight w:val="397"/>
          <w:jc w:val="center"/>
        </w:trPr>
        <w:tc>
          <w:tcPr>
            <w:tcW w:w="3969" w:type="dxa"/>
          </w:tcPr>
          <w:p w:rsidR="00F767FD" w:rsidRPr="00F767FD" w:rsidRDefault="00F767FD" w:rsidP="00E70049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54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F767FD">
              <w:rPr>
                <w:rFonts w:ascii="Helvetica" w:hAnsi="Helvetica" w:cs="Helvetica"/>
                <w:sz w:val="20"/>
                <w:szCs w:val="20"/>
                <w:lang w:val="hu-HU"/>
              </w:rPr>
              <w:t>Gazdaságstatisztika</w:t>
            </w:r>
          </w:p>
        </w:tc>
        <w:tc>
          <w:tcPr>
            <w:tcW w:w="850" w:type="dxa"/>
            <w:vAlign w:val="center"/>
          </w:tcPr>
          <w:p w:rsidR="00F767FD" w:rsidRDefault="00F767FD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5 kr</w:t>
            </w:r>
          </w:p>
        </w:tc>
        <w:tc>
          <w:tcPr>
            <w:tcW w:w="3969" w:type="dxa"/>
          </w:tcPr>
          <w:p w:rsidR="00F767FD" w:rsidRPr="00F767FD" w:rsidRDefault="00F767FD" w:rsidP="00E70049">
            <w:pPr>
              <w:pStyle w:val="Listaszerbekezds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hanging="691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F767FD">
              <w:rPr>
                <w:rFonts w:ascii="Helvetica" w:hAnsi="Helvetica" w:cs="Helvetica"/>
                <w:sz w:val="20"/>
                <w:szCs w:val="20"/>
                <w:lang w:val="hu-HU"/>
              </w:rPr>
              <w:t>Vállalatgazdaságtan</w:t>
            </w:r>
          </w:p>
        </w:tc>
        <w:tc>
          <w:tcPr>
            <w:tcW w:w="850" w:type="dxa"/>
            <w:vAlign w:val="center"/>
          </w:tcPr>
          <w:p w:rsidR="00F767FD" w:rsidRPr="009C4EEA" w:rsidRDefault="00F767FD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</w:tbl>
    <w:p w:rsidR="00F767FD" w:rsidRPr="003F78BB" w:rsidRDefault="00F767FD" w:rsidP="00F767FD">
      <w:pPr>
        <w:tabs>
          <w:tab w:val="right" w:pos="6096"/>
        </w:tabs>
        <w:rPr>
          <w:rFonts w:ascii="Helvetica" w:hAnsi="Helvetica" w:cs="Helvetica"/>
          <w:b/>
          <w:bCs/>
          <w:sz w:val="28"/>
          <w:szCs w:val="28"/>
          <w:lang w:val="hu-HU"/>
        </w:rPr>
      </w:pPr>
    </w:p>
    <w:p w:rsidR="00232CD7" w:rsidRPr="003F78BB" w:rsidRDefault="00FA4101" w:rsidP="00F767FD">
      <w:pPr>
        <w:tabs>
          <w:tab w:val="right" w:pos="6096"/>
        </w:tabs>
        <w:snapToGrid w:val="0"/>
        <w:rPr>
          <w:rFonts w:ascii="Helvetica" w:hAnsi="Helvetica" w:cs="Helvetica"/>
          <w:b/>
          <w:bCs/>
          <w:sz w:val="28"/>
          <w:szCs w:val="28"/>
          <w:lang w:val="hu-HU"/>
        </w:rPr>
      </w:pPr>
      <w:r w:rsidRPr="003F78BB">
        <w:rPr>
          <w:rFonts w:ascii="Helvetica" w:hAnsi="Helvetica" w:cs="Helvetica"/>
          <w:b/>
          <w:bCs/>
          <w:sz w:val="28"/>
          <w:szCs w:val="28"/>
          <w:lang w:val="hu-HU"/>
        </w:rPr>
        <w:t>Szakmai ismeretek</w:t>
      </w:r>
      <w:r w:rsidR="00F767FD" w:rsidRPr="00F767FD">
        <w:rPr>
          <w:rFonts w:ascii="Helvetica" w:hAnsi="Helvetica" w:cs="Helvetica"/>
          <w:b/>
          <w:bCs/>
          <w:sz w:val="28"/>
          <w:szCs w:val="28"/>
          <w:lang w:val="hu-HU"/>
        </w:rPr>
        <w:t xml:space="preserve"> </w:t>
      </w:r>
      <w:r w:rsidR="00F767FD" w:rsidRPr="003F78BB">
        <w:rPr>
          <w:rFonts w:ascii="Helvetica" w:hAnsi="Helvetica" w:cs="Helvetica"/>
          <w:b/>
          <w:bCs/>
          <w:sz w:val="28"/>
          <w:szCs w:val="28"/>
          <w:lang w:val="hu-HU"/>
        </w:rPr>
        <w:t>kreditcsoport</w:t>
      </w:r>
    </w:p>
    <w:tbl>
      <w:tblPr>
        <w:tblStyle w:val="Rcsostblzat"/>
        <w:tblW w:w="9571" w:type="dxa"/>
        <w:jc w:val="center"/>
        <w:tblLook w:val="04A0" w:firstRow="1" w:lastRow="0" w:firstColumn="1" w:lastColumn="0" w:noHBand="0" w:noVBand="1"/>
      </w:tblPr>
      <w:tblGrid>
        <w:gridCol w:w="3902"/>
        <w:gridCol w:w="850"/>
        <w:gridCol w:w="3969"/>
        <w:gridCol w:w="850"/>
      </w:tblGrid>
      <w:tr w:rsidR="009C3B28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3B28" w:rsidRPr="00E70049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E70049">
              <w:rPr>
                <w:rFonts w:ascii="Helvetica" w:hAnsi="Helvetica" w:cs="Helvetica"/>
                <w:sz w:val="20"/>
                <w:szCs w:val="20"/>
                <w:lang w:val="hu-HU"/>
              </w:rPr>
              <w:t>Műszaki és lean menedzsment</w:t>
            </w:r>
          </w:p>
        </w:tc>
        <w:tc>
          <w:tcPr>
            <w:tcW w:w="850" w:type="dxa"/>
            <w:vAlign w:val="center"/>
          </w:tcPr>
          <w:p w:rsidR="009C3B28" w:rsidRPr="009C4EEA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5 kr</w:t>
            </w:r>
          </w:p>
        </w:tc>
        <w:tc>
          <w:tcPr>
            <w:tcW w:w="3969" w:type="dxa"/>
            <w:vAlign w:val="center"/>
          </w:tcPr>
          <w:p w:rsidR="009C3B28" w:rsidRPr="009C4EEA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Anyagmozgató gépek</w:t>
            </w:r>
          </w:p>
        </w:tc>
        <w:tc>
          <w:tcPr>
            <w:tcW w:w="850" w:type="dxa"/>
            <w:vAlign w:val="center"/>
          </w:tcPr>
          <w:p w:rsidR="009C3B28" w:rsidRPr="009C4EEA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5 kr</w:t>
            </w:r>
          </w:p>
        </w:tc>
      </w:tr>
      <w:tr w:rsidR="009C3B28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3B28" w:rsidRPr="003F78BB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Géprajz és számítógépes rajzolás</w:t>
            </w:r>
          </w:p>
        </w:tc>
        <w:tc>
          <w:tcPr>
            <w:tcW w:w="850" w:type="dxa"/>
            <w:vAlign w:val="center"/>
          </w:tcPr>
          <w:p w:rsidR="009C3B28" w:rsidRPr="009C4EEA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>
              <w:rPr>
                <w:rFonts w:ascii="Helvetica" w:hAnsi="Helvetica" w:cs="Helvetica"/>
                <w:sz w:val="20"/>
                <w:szCs w:val="20"/>
                <w:lang w:val="hu-HU"/>
              </w:rPr>
              <w:t>5</w:t>
            </w: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 xml:space="preserve"> kr</w:t>
            </w:r>
          </w:p>
        </w:tc>
        <w:tc>
          <w:tcPr>
            <w:tcW w:w="3969" w:type="dxa"/>
            <w:vAlign w:val="center"/>
          </w:tcPr>
          <w:p w:rsidR="009C3B28" w:rsidRPr="009C4EEA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>
              <w:rPr>
                <w:rFonts w:ascii="Helvetica" w:hAnsi="Helvetica" w:cs="Helvetica"/>
                <w:sz w:val="20"/>
                <w:szCs w:val="20"/>
                <w:lang w:val="hu-HU"/>
              </w:rPr>
              <w:t>Folyamat</w:t>
            </w: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optimalizáció</w:t>
            </w:r>
          </w:p>
        </w:tc>
        <w:tc>
          <w:tcPr>
            <w:tcW w:w="850" w:type="dxa"/>
            <w:vAlign w:val="center"/>
          </w:tcPr>
          <w:p w:rsidR="009C3B28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3B28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3B28" w:rsidRPr="003F78BB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Anyagismeret</w:t>
            </w:r>
          </w:p>
        </w:tc>
        <w:tc>
          <w:tcPr>
            <w:tcW w:w="850" w:type="dxa"/>
            <w:vAlign w:val="center"/>
          </w:tcPr>
          <w:p w:rsidR="009C3B28" w:rsidRPr="009C4EEA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3B28" w:rsidRPr="009C4EEA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Logisztikai információs rendszerek</w:t>
            </w:r>
          </w:p>
        </w:tc>
        <w:tc>
          <w:tcPr>
            <w:tcW w:w="850" w:type="dxa"/>
            <w:vAlign w:val="center"/>
          </w:tcPr>
          <w:p w:rsidR="009C3B28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3B28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3B28" w:rsidRPr="003F78BB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Általános géptan</w:t>
            </w:r>
          </w:p>
        </w:tc>
        <w:tc>
          <w:tcPr>
            <w:tcW w:w="850" w:type="dxa"/>
            <w:vAlign w:val="center"/>
          </w:tcPr>
          <w:p w:rsidR="009C3B28" w:rsidRPr="009C4EEA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3B28" w:rsidRPr="009C4EEA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Folyamattervezés</w:t>
            </w:r>
          </w:p>
        </w:tc>
        <w:tc>
          <w:tcPr>
            <w:tcW w:w="850" w:type="dxa"/>
            <w:vAlign w:val="center"/>
          </w:tcPr>
          <w:p w:rsidR="009C3B28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3B28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3B28" w:rsidRPr="003F78BB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Elektrotechnika – Elektronika</w:t>
            </w:r>
          </w:p>
        </w:tc>
        <w:tc>
          <w:tcPr>
            <w:tcW w:w="850" w:type="dxa"/>
            <w:vAlign w:val="center"/>
          </w:tcPr>
          <w:p w:rsidR="009C3B28" w:rsidRPr="009C4EEA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3B28" w:rsidRPr="009C4EEA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>
              <w:rPr>
                <w:rFonts w:ascii="Helvetica" w:hAnsi="Helvetica" w:cs="Helvetica"/>
                <w:sz w:val="20"/>
                <w:szCs w:val="20"/>
                <w:lang w:val="hu-HU"/>
              </w:rPr>
              <w:t>Világszínvonalú gyártás</w:t>
            </w:r>
          </w:p>
        </w:tc>
        <w:tc>
          <w:tcPr>
            <w:tcW w:w="850" w:type="dxa"/>
            <w:vAlign w:val="center"/>
          </w:tcPr>
          <w:p w:rsidR="009C3B28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3B28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3B28" w:rsidRPr="003F78BB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Méréstechnika</w:t>
            </w:r>
          </w:p>
        </w:tc>
        <w:tc>
          <w:tcPr>
            <w:tcW w:w="850" w:type="dxa"/>
            <w:vAlign w:val="center"/>
          </w:tcPr>
          <w:p w:rsidR="009C3B28" w:rsidRPr="009C4EEA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3B28" w:rsidRPr="009C4EEA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>
              <w:rPr>
                <w:rFonts w:ascii="Helvetica" w:hAnsi="Helvetica" w:cs="Helvetica"/>
                <w:sz w:val="20"/>
                <w:szCs w:val="20"/>
                <w:lang w:val="hu-HU"/>
              </w:rPr>
              <w:t>Alkalmazott minőségügyi eszközök</w:t>
            </w:r>
          </w:p>
        </w:tc>
        <w:tc>
          <w:tcPr>
            <w:tcW w:w="850" w:type="dxa"/>
            <w:vAlign w:val="center"/>
          </w:tcPr>
          <w:p w:rsidR="009C3B28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3B28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3B28" w:rsidRPr="003F78BB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2C6C4A">
              <w:rPr>
                <w:rFonts w:ascii="Helvetica" w:hAnsi="Helvetica" w:cs="Helvetica"/>
                <w:sz w:val="20"/>
                <w:szCs w:val="20"/>
                <w:lang w:val="hu-HU"/>
              </w:rPr>
              <w:t>Kollaboratív folyamatautomatizálás</w:t>
            </w:r>
          </w:p>
        </w:tc>
        <w:tc>
          <w:tcPr>
            <w:tcW w:w="850" w:type="dxa"/>
            <w:vAlign w:val="center"/>
          </w:tcPr>
          <w:p w:rsidR="009C3B28" w:rsidRPr="009C4EEA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3B28" w:rsidRPr="009C4EEA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Döntéstámogatási módszerek</w:t>
            </w:r>
          </w:p>
        </w:tc>
        <w:tc>
          <w:tcPr>
            <w:tcW w:w="850" w:type="dxa"/>
            <w:vAlign w:val="center"/>
          </w:tcPr>
          <w:p w:rsidR="009C3B28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3B28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3B28" w:rsidRPr="003F78BB" w:rsidRDefault="00B143A1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Tevékenységmenedzsment alapjai</w:t>
            </w:r>
          </w:p>
        </w:tc>
        <w:tc>
          <w:tcPr>
            <w:tcW w:w="850" w:type="dxa"/>
            <w:vAlign w:val="center"/>
          </w:tcPr>
          <w:p w:rsidR="009C3B28" w:rsidRPr="009C4EEA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3B28" w:rsidRPr="009C4EEA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Modern ipari karbantartási módszerek</w:t>
            </w:r>
          </w:p>
        </w:tc>
        <w:tc>
          <w:tcPr>
            <w:tcW w:w="850" w:type="dxa"/>
            <w:vAlign w:val="center"/>
          </w:tcPr>
          <w:p w:rsidR="009C3B28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3B28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3B28" w:rsidRPr="00F767FD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</w:p>
        </w:tc>
        <w:tc>
          <w:tcPr>
            <w:tcW w:w="850" w:type="dxa"/>
            <w:vAlign w:val="center"/>
          </w:tcPr>
          <w:p w:rsidR="009C3B28" w:rsidRPr="009C4EEA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</w:p>
        </w:tc>
        <w:tc>
          <w:tcPr>
            <w:tcW w:w="3969" w:type="dxa"/>
            <w:vAlign w:val="center"/>
          </w:tcPr>
          <w:p w:rsidR="009C3B28" w:rsidRPr="009C4EEA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</w:p>
        </w:tc>
        <w:tc>
          <w:tcPr>
            <w:tcW w:w="850" w:type="dxa"/>
            <w:vAlign w:val="center"/>
          </w:tcPr>
          <w:p w:rsidR="009C3B28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</w:p>
        </w:tc>
      </w:tr>
    </w:tbl>
    <w:p w:rsidR="00F16D6E" w:rsidRDefault="00F16D6E" w:rsidP="009C4EEA">
      <w:pPr>
        <w:spacing w:after="120"/>
        <w:ind w:left="4962"/>
        <w:jc w:val="center"/>
        <w:rPr>
          <w:rFonts w:ascii="Helvetica" w:hAnsi="Helvetica" w:cs="Helvetica"/>
          <w:sz w:val="20"/>
          <w:szCs w:val="20"/>
          <w:lang w:val="hu-HU"/>
        </w:rPr>
      </w:pPr>
    </w:p>
    <w:p w:rsidR="00114C5D" w:rsidRDefault="00114C5D" w:rsidP="00114C5D">
      <w:pPr>
        <w:spacing w:after="120"/>
        <w:rPr>
          <w:rFonts w:ascii="Helvetica" w:hAnsi="Helvetica" w:cs="Helvetica"/>
          <w:sz w:val="20"/>
          <w:szCs w:val="20"/>
          <w:lang w:val="hu-HU"/>
        </w:rPr>
      </w:pPr>
    </w:p>
    <w:p w:rsidR="00114C5D" w:rsidRDefault="00114C5D" w:rsidP="00114C5D">
      <w:pPr>
        <w:spacing w:after="120"/>
        <w:rPr>
          <w:rFonts w:ascii="Helvetica" w:hAnsi="Helvetica" w:cs="Helvetica"/>
          <w:sz w:val="20"/>
          <w:szCs w:val="20"/>
          <w:lang w:val="hu-HU"/>
        </w:rPr>
      </w:pPr>
      <w:r>
        <w:rPr>
          <w:rFonts w:ascii="Helvetica" w:hAnsi="Helvetica" w:cs="Helvetica"/>
          <w:sz w:val="20"/>
          <w:szCs w:val="20"/>
          <w:lang w:val="hu-HU"/>
        </w:rPr>
        <w:t>Debrecen, …………………………………</w:t>
      </w:r>
    </w:p>
    <w:p w:rsidR="00114C5D" w:rsidRDefault="00114C5D" w:rsidP="00114C5D">
      <w:pPr>
        <w:spacing w:after="120"/>
        <w:rPr>
          <w:rFonts w:ascii="Helvetica" w:hAnsi="Helvetica" w:cs="Helvetica"/>
          <w:sz w:val="20"/>
          <w:szCs w:val="20"/>
          <w:lang w:val="hu-HU"/>
        </w:rPr>
      </w:pPr>
    </w:p>
    <w:p w:rsidR="00114C5D" w:rsidRDefault="00114C5D" w:rsidP="00114C5D">
      <w:pPr>
        <w:spacing w:after="120"/>
        <w:rPr>
          <w:rFonts w:ascii="Helvetica" w:hAnsi="Helvetica" w:cs="Helvetica"/>
          <w:sz w:val="20"/>
          <w:szCs w:val="20"/>
          <w:lang w:val="hu-HU"/>
        </w:rPr>
      </w:pPr>
    </w:p>
    <w:p w:rsidR="009C4EEA" w:rsidRPr="003F78BB" w:rsidRDefault="009C4EEA" w:rsidP="009C4EEA">
      <w:pPr>
        <w:spacing w:after="120"/>
        <w:ind w:left="4962"/>
        <w:jc w:val="center"/>
        <w:rPr>
          <w:rFonts w:ascii="Helvetica" w:hAnsi="Helvetica" w:cs="Helvetica"/>
          <w:sz w:val="20"/>
          <w:szCs w:val="20"/>
          <w:lang w:val="hu-HU"/>
        </w:rPr>
      </w:pPr>
    </w:p>
    <w:p w:rsidR="009C4EEA" w:rsidRDefault="009C4EEA" w:rsidP="009C4EEA">
      <w:pPr>
        <w:ind w:left="4962"/>
        <w:jc w:val="center"/>
        <w:rPr>
          <w:rFonts w:ascii="Helvetica" w:hAnsi="Helvetica" w:cs="Helvetica"/>
          <w:sz w:val="20"/>
          <w:szCs w:val="20"/>
          <w:lang w:val="hu-HU"/>
        </w:rPr>
      </w:pPr>
      <w:r w:rsidRPr="003F78BB">
        <w:rPr>
          <w:rFonts w:ascii="Helvetica" w:hAnsi="Helvetica" w:cs="Helvetica"/>
          <w:sz w:val="20"/>
          <w:szCs w:val="20"/>
          <w:lang w:val="hu-HU"/>
        </w:rPr>
        <w:t>…………………………………</w:t>
      </w:r>
    </w:p>
    <w:p w:rsidR="001F3711" w:rsidRDefault="00CE579E" w:rsidP="009C4EEA">
      <w:pPr>
        <w:spacing w:after="120"/>
        <w:ind w:left="4962"/>
        <w:jc w:val="center"/>
        <w:rPr>
          <w:rFonts w:ascii="Helvetica" w:hAnsi="Helvetica" w:cs="Helvetica"/>
          <w:sz w:val="20"/>
          <w:szCs w:val="20"/>
          <w:lang w:val="hu-HU"/>
        </w:rPr>
      </w:pPr>
      <w:r>
        <w:rPr>
          <w:rFonts w:ascii="Helvetica" w:hAnsi="Helvetica" w:cs="Helvetica"/>
          <w:sz w:val="20"/>
          <w:szCs w:val="20"/>
          <w:lang w:val="hu-HU"/>
        </w:rPr>
        <w:t>Dr. T. Kiss Judit</w:t>
      </w:r>
    </w:p>
    <w:p w:rsidR="00CE579E" w:rsidRDefault="00CE579E" w:rsidP="009C4EEA">
      <w:pPr>
        <w:spacing w:after="120"/>
        <w:ind w:left="4962"/>
        <w:jc w:val="center"/>
        <w:rPr>
          <w:rFonts w:ascii="Helvetica" w:hAnsi="Helvetica" w:cs="Helvetica"/>
          <w:sz w:val="20"/>
          <w:szCs w:val="20"/>
          <w:lang w:val="hu-HU"/>
        </w:rPr>
      </w:pPr>
      <w:r>
        <w:rPr>
          <w:rFonts w:ascii="Helvetica" w:hAnsi="Helvetica" w:cs="Helvetica"/>
          <w:sz w:val="20"/>
          <w:szCs w:val="20"/>
          <w:lang w:val="hu-HU"/>
        </w:rPr>
        <w:t>tanszékvezető</w:t>
      </w:r>
    </w:p>
    <w:sectPr w:rsidR="00CE579E" w:rsidSect="007917B0">
      <w:headerReference w:type="default" r:id="rId8"/>
      <w:footerReference w:type="default" r:id="rId9"/>
      <w:pgSz w:w="11900" w:h="16840"/>
      <w:pgMar w:top="567" w:right="1134" w:bottom="1560" w:left="1134" w:header="709" w:footer="3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76D" w:rsidRDefault="0001476D" w:rsidP="00232CD7">
      <w:r>
        <w:separator/>
      </w:r>
    </w:p>
  </w:endnote>
  <w:endnote w:type="continuationSeparator" w:id="0">
    <w:p w:rsidR="0001476D" w:rsidRDefault="0001476D" w:rsidP="0023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CD7" w:rsidRDefault="00FA4101">
    <w:pPr>
      <w:pStyle w:val="llb"/>
      <w:rPr>
        <w:i/>
        <w:iCs/>
        <w:sz w:val="20"/>
        <w:szCs w:val="20"/>
      </w:rPr>
    </w:pPr>
    <w:r>
      <w:rPr>
        <w:rFonts w:ascii="Arial Narrow"/>
        <w:b/>
        <w:bCs/>
        <w:i/>
        <w:iCs/>
        <w:sz w:val="20"/>
        <w:szCs w:val="20"/>
      </w:rPr>
      <w:t>Kreditelismer</w:t>
    </w:r>
    <w:r>
      <w:rPr>
        <w:rFonts w:hAnsi="Arial Narrow"/>
        <w:b/>
        <w:bCs/>
        <w:i/>
        <w:iCs/>
        <w:sz w:val="20"/>
        <w:szCs w:val="20"/>
      </w:rPr>
      <w:t>é</w:t>
    </w:r>
    <w:r>
      <w:rPr>
        <w:rFonts w:ascii="Arial Narrow"/>
        <w:b/>
        <w:bCs/>
        <w:i/>
        <w:iCs/>
        <w:sz w:val="20"/>
        <w:szCs w:val="20"/>
      </w:rPr>
      <w:t>si nyomtatv</w:t>
    </w:r>
    <w:r>
      <w:rPr>
        <w:rFonts w:hAnsi="Arial Narrow"/>
        <w:b/>
        <w:bCs/>
        <w:i/>
        <w:iCs/>
        <w:sz w:val="20"/>
        <w:szCs w:val="20"/>
      </w:rPr>
      <w:t>á</w:t>
    </w:r>
    <w:r>
      <w:rPr>
        <w:rFonts w:ascii="Arial Narrow"/>
        <w:b/>
        <w:bCs/>
        <w:i/>
        <w:iCs/>
        <w:sz w:val="20"/>
        <w:szCs w:val="20"/>
      </w:rPr>
      <w:t>ny; DE-M</w:t>
    </w:r>
    <w:r>
      <w:rPr>
        <w:rFonts w:hAnsi="Arial Narrow"/>
        <w:b/>
        <w:bCs/>
        <w:i/>
        <w:iCs/>
        <w:sz w:val="20"/>
        <w:szCs w:val="20"/>
      </w:rPr>
      <w:t>ű</w:t>
    </w:r>
    <w:r>
      <w:rPr>
        <w:rFonts w:ascii="Arial Narrow"/>
        <w:b/>
        <w:bCs/>
        <w:i/>
        <w:iCs/>
        <w:sz w:val="20"/>
        <w:szCs w:val="20"/>
      </w:rPr>
      <w:t xml:space="preserve">szaki Kar, </w:t>
    </w:r>
    <w:r w:rsidR="00F00821">
      <w:rPr>
        <w:rFonts w:ascii="Arial Narrow" w:hAnsi="Arial Narrow"/>
        <w:b/>
        <w:bCs/>
        <w:i/>
        <w:iCs/>
        <w:caps/>
        <w:sz w:val="20"/>
        <w:szCs w:val="20"/>
      </w:rPr>
      <w:t>sportmérnöki</w:t>
    </w:r>
    <w:r w:rsidRPr="002C6C4A">
      <w:rPr>
        <w:rFonts w:ascii="Arial Narrow" w:hAnsi="Arial Narrow"/>
        <w:b/>
        <w:bCs/>
        <w:i/>
        <w:iCs/>
        <w:caps/>
        <w:sz w:val="20"/>
        <w:szCs w:val="20"/>
      </w:rPr>
      <w:t xml:space="preserve"> Mesterszak</w:t>
    </w:r>
  </w:p>
  <w:p w:rsidR="00232CD7" w:rsidRDefault="00FA4101">
    <w:pPr>
      <w:pStyle w:val="llb"/>
      <w:jc w:val="right"/>
    </w:pPr>
    <w:r>
      <w:rPr>
        <w:rFonts w:ascii="Cambria" w:eastAsia="Cambria" w:hAnsi="Cambria" w:cs="Cambria"/>
      </w:rPr>
      <w:t xml:space="preserve">Oldal </w:t>
    </w:r>
    <w:r w:rsidR="00347473">
      <w:fldChar w:fldCharType="begin"/>
    </w:r>
    <w:r>
      <w:instrText xml:space="preserve"> PAGE </w:instrText>
    </w:r>
    <w:r w:rsidR="00347473">
      <w:fldChar w:fldCharType="separate"/>
    </w:r>
    <w:r w:rsidR="0001476D">
      <w:rPr>
        <w:noProof/>
      </w:rPr>
      <w:t>1</w:t>
    </w:r>
    <w:r w:rsidR="0034747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76D" w:rsidRDefault="0001476D" w:rsidP="00232CD7">
      <w:r>
        <w:separator/>
      </w:r>
    </w:p>
  </w:footnote>
  <w:footnote w:type="continuationSeparator" w:id="0">
    <w:p w:rsidR="0001476D" w:rsidRDefault="0001476D" w:rsidP="00232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CD7" w:rsidRDefault="00A873DE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7153910</wp:posOffset>
              </wp:positionH>
              <wp:positionV relativeFrom="page">
                <wp:posOffset>10373360</wp:posOffset>
              </wp:positionV>
              <wp:extent cx="91440" cy="312420"/>
              <wp:effectExtent l="10160" t="10160" r="12700" b="1079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242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10160">
                        <a:solidFill>
                          <a:srgbClr val="205867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B4AAD63" id="Rectangle 2" o:spid="_x0000_s1026" style="position:absolute;margin-left:563.3pt;margin-top:816.8pt;width:7.2pt;height:24.6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" fillcolor="#4bacc6" strokecolor="#205867" strokeweight=".8pt">
              <v:stroke joinstyle="round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314960</wp:posOffset>
              </wp:positionH>
              <wp:positionV relativeFrom="page">
                <wp:posOffset>10373360</wp:posOffset>
              </wp:positionV>
              <wp:extent cx="91440" cy="312420"/>
              <wp:effectExtent l="10160" t="10160" r="12700" b="1079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242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10160">
                        <a:solidFill>
                          <a:srgbClr val="205867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9C51623" id="Rectangle 3" o:spid="_x0000_s1026" style="position:absolute;margin-left:24.8pt;margin-top:816.8pt;width:7.2pt;height:24.6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" fillcolor="#4bacc6" strokecolor="#205867" strokeweight=".8pt">
              <v:stroke joinstyle="round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-100330</wp:posOffset>
              </wp:positionH>
              <wp:positionV relativeFrom="page">
                <wp:posOffset>9880600</wp:posOffset>
              </wp:positionV>
              <wp:extent cx="7760970" cy="0"/>
              <wp:effectExtent l="13970" t="12700" r="6985" b="63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60970" cy="0"/>
                      </a:xfrm>
                      <a:prstGeom prst="line">
                        <a:avLst/>
                      </a:prstGeom>
                      <a:noFill/>
                      <a:ln w="1016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BF29C4B" id="Line 4" o:spid="_x0000_s1026" style="position:absolute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-7.9pt,778pt" to="603.2pt,7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" strokecolor="#31849b" strokeweight=".8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32478"/>
    <w:multiLevelType w:val="hybridMultilevel"/>
    <w:tmpl w:val="36CA4F5A"/>
    <w:lvl w:ilvl="0" w:tplc="AE94E5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F45FA"/>
    <w:multiLevelType w:val="hybridMultilevel"/>
    <w:tmpl w:val="34BC79B0"/>
    <w:lvl w:ilvl="0" w:tplc="B9545A1A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D7028"/>
    <w:multiLevelType w:val="hybridMultilevel"/>
    <w:tmpl w:val="13225C18"/>
    <w:lvl w:ilvl="0" w:tplc="99D625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91ACA"/>
    <w:multiLevelType w:val="hybridMultilevel"/>
    <w:tmpl w:val="72DCD5E4"/>
    <w:lvl w:ilvl="0" w:tplc="555AD4E2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B4887"/>
    <w:multiLevelType w:val="hybridMultilevel"/>
    <w:tmpl w:val="5E1E16F0"/>
    <w:lvl w:ilvl="0" w:tplc="1BE213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3MjIzNDIzNzYzMDZR0lEKTi0uzszPAykwqgUAynhcCiwAAAA="/>
  </w:docVars>
  <w:rsids>
    <w:rsidRoot w:val="00232CD7"/>
    <w:rsid w:val="00000E8C"/>
    <w:rsid w:val="000041BD"/>
    <w:rsid w:val="0001476D"/>
    <w:rsid w:val="00090328"/>
    <w:rsid w:val="000D6C7C"/>
    <w:rsid w:val="00114C5D"/>
    <w:rsid w:val="0014474B"/>
    <w:rsid w:val="00161BC7"/>
    <w:rsid w:val="001A131E"/>
    <w:rsid w:val="001B43BB"/>
    <w:rsid w:val="001C780A"/>
    <w:rsid w:val="001D1701"/>
    <w:rsid w:val="001E3507"/>
    <w:rsid w:val="001F3711"/>
    <w:rsid w:val="002051F8"/>
    <w:rsid w:val="00232CD7"/>
    <w:rsid w:val="00233C3E"/>
    <w:rsid w:val="002C6C4A"/>
    <w:rsid w:val="00317723"/>
    <w:rsid w:val="00317EE7"/>
    <w:rsid w:val="00326C32"/>
    <w:rsid w:val="00347473"/>
    <w:rsid w:val="00351E27"/>
    <w:rsid w:val="003B636F"/>
    <w:rsid w:val="003F78BB"/>
    <w:rsid w:val="00481F40"/>
    <w:rsid w:val="004E2F96"/>
    <w:rsid w:val="005326D3"/>
    <w:rsid w:val="00555EB2"/>
    <w:rsid w:val="005702E7"/>
    <w:rsid w:val="0065463F"/>
    <w:rsid w:val="00662037"/>
    <w:rsid w:val="006C1F82"/>
    <w:rsid w:val="006C3D43"/>
    <w:rsid w:val="006F7359"/>
    <w:rsid w:val="007023A4"/>
    <w:rsid w:val="00735F46"/>
    <w:rsid w:val="00740665"/>
    <w:rsid w:val="007505A2"/>
    <w:rsid w:val="007917B0"/>
    <w:rsid w:val="0079285C"/>
    <w:rsid w:val="007C0480"/>
    <w:rsid w:val="0085554D"/>
    <w:rsid w:val="00877607"/>
    <w:rsid w:val="0089563C"/>
    <w:rsid w:val="008E4D1E"/>
    <w:rsid w:val="00901A38"/>
    <w:rsid w:val="0093015B"/>
    <w:rsid w:val="00930559"/>
    <w:rsid w:val="00964589"/>
    <w:rsid w:val="009A2083"/>
    <w:rsid w:val="009A7D1C"/>
    <w:rsid w:val="009C3B28"/>
    <w:rsid w:val="009C4EEA"/>
    <w:rsid w:val="00A779AD"/>
    <w:rsid w:val="00A873DE"/>
    <w:rsid w:val="00AB0C39"/>
    <w:rsid w:val="00B143A1"/>
    <w:rsid w:val="00B75A76"/>
    <w:rsid w:val="00B82D84"/>
    <w:rsid w:val="00BC6BF3"/>
    <w:rsid w:val="00C12291"/>
    <w:rsid w:val="00C251E9"/>
    <w:rsid w:val="00C473A1"/>
    <w:rsid w:val="00C720AD"/>
    <w:rsid w:val="00C924C9"/>
    <w:rsid w:val="00CA2B45"/>
    <w:rsid w:val="00CE579E"/>
    <w:rsid w:val="00D05E2F"/>
    <w:rsid w:val="00D153F2"/>
    <w:rsid w:val="00D46615"/>
    <w:rsid w:val="00D7731C"/>
    <w:rsid w:val="00E116B4"/>
    <w:rsid w:val="00E135CF"/>
    <w:rsid w:val="00E16956"/>
    <w:rsid w:val="00E6510F"/>
    <w:rsid w:val="00E70049"/>
    <w:rsid w:val="00E91E6E"/>
    <w:rsid w:val="00E92FBD"/>
    <w:rsid w:val="00E95725"/>
    <w:rsid w:val="00EA73D7"/>
    <w:rsid w:val="00EF6D74"/>
    <w:rsid w:val="00F00821"/>
    <w:rsid w:val="00F16D6E"/>
    <w:rsid w:val="00F40A6B"/>
    <w:rsid w:val="00F54F65"/>
    <w:rsid w:val="00F758DC"/>
    <w:rsid w:val="00F767FD"/>
    <w:rsid w:val="00F94784"/>
    <w:rsid w:val="00FA4101"/>
    <w:rsid w:val="00FD7203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8E36D"/>
  <w15:docId w15:val="{DD1EB087-1099-4308-884B-CBC1228A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F767FD"/>
    <w:pPr>
      <w:jc w:val="both"/>
    </w:pPr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232CD7"/>
    <w:rPr>
      <w:u w:val="single"/>
    </w:rPr>
  </w:style>
  <w:style w:type="table" w:customStyle="1" w:styleId="TableNormal">
    <w:name w:val="Table Normal"/>
    <w:rsid w:val="00232C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232CD7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lb">
    <w:name w:val="footer"/>
    <w:rsid w:val="00232CD7"/>
    <w:pPr>
      <w:tabs>
        <w:tab w:val="center" w:pos="4536"/>
        <w:tab w:val="right" w:pos="9072"/>
      </w:tabs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Link">
    <w:name w:val="Link"/>
    <w:rsid w:val="00232CD7"/>
    <w:rPr>
      <w:color w:val="0000FF"/>
      <w:u w:val="single" w:color="0000FF"/>
    </w:rPr>
  </w:style>
  <w:style w:type="character" w:customStyle="1" w:styleId="Hyperlink0">
    <w:name w:val="Hyperlink.0"/>
    <w:basedOn w:val="Link"/>
    <w:rsid w:val="00232CD7"/>
    <w:rPr>
      <w:b/>
      <w:bCs/>
      <w:color w:val="0000FF"/>
      <w:sz w:val="16"/>
      <w:szCs w:val="16"/>
      <w:u w:val="single" w:color="0000FF"/>
    </w:rPr>
  </w:style>
  <w:style w:type="paragraph" w:customStyle="1" w:styleId="Default">
    <w:name w:val="Default"/>
    <w:rsid w:val="00232CD7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0E8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0E8C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2C6C4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6C4A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table" w:styleId="Rcsostblzat">
    <w:name w:val="Table Grid"/>
    <w:basedOn w:val="Normltblzat"/>
    <w:uiPriority w:val="59"/>
    <w:rsid w:val="00F7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76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3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94304-B6A4-499F-A570-C91D4C1B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623</Words>
  <Characters>4306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Bak Judit</cp:lastModifiedBy>
  <cp:revision>3</cp:revision>
  <dcterms:created xsi:type="dcterms:W3CDTF">2024-05-09T06:51:00Z</dcterms:created>
  <dcterms:modified xsi:type="dcterms:W3CDTF">2024-05-09T06:51:00Z</dcterms:modified>
</cp:coreProperties>
</file>